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8FDBB" w14:textId="77777777" w:rsidR="00333986" w:rsidRDefault="00E71D83">
      <w:pPr>
        <w:ind w:left="3400" w:right="3360"/>
        <w:rPr>
          <w:sz w:val="2"/>
        </w:rPr>
      </w:pPr>
      <w:r>
        <w:pict w14:anchorId="126B06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5pt;height:60pt">
            <v:imagedata r:id="rId7" o:title=""/>
          </v:shape>
        </w:pict>
      </w:r>
    </w:p>
    <w:p w14:paraId="774AB2BE" w14:textId="77777777" w:rsidR="00333986" w:rsidRDefault="00333986">
      <w:pPr>
        <w:spacing w:line="240" w:lineRule="exact"/>
      </w:pPr>
    </w:p>
    <w:p w14:paraId="07B80BA1" w14:textId="77777777" w:rsidR="00333986" w:rsidRDefault="00333986">
      <w:pPr>
        <w:spacing w:line="240" w:lineRule="exact"/>
      </w:pPr>
    </w:p>
    <w:p w14:paraId="3AA2C27B" w14:textId="77777777" w:rsidR="00333986" w:rsidRDefault="00333986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33986" w14:paraId="0A328BD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10BBBDB" w14:textId="77777777" w:rsidR="00333986" w:rsidRDefault="00C97E87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02C65D1" w14:textId="77777777" w:rsidR="00333986" w:rsidRDefault="00C97E87">
      <w:pPr>
        <w:spacing w:line="240" w:lineRule="exact"/>
      </w:pPr>
      <w:r>
        <w:t xml:space="preserve"> </w:t>
      </w:r>
    </w:p>
    <w:p w14:paraId="524AD62C" w14:textId="77777777" w:rsidR="00333986" w:rsidRDefault="00333986">
      <w:pPr>
        <w:spacing w:after="220" w:line="240" w:lineRule="exact"/>
      </w:pPr>
    </w:p>
    <w:p w14:paraId="1C072842" w14:textId="77777777" w:rsidR="00333986" w:rsidRDefault="00C97E87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59A03063" w14:textId="77777777" w:rsidR="00333986" w:rsidRDefault="00333986">
      <w:pPr>
        <w:spacing w:line="240" w:lineRule="exact"/>
      </w:pPr>
    </w:p>
    <w:p w14:paraId="716D1995" w14:textId="77777777" w:rsidR="00333986" w:rsidRDefault="00333986">
      <w:pPr>
        <w:spacing w:line="240" w:lineRule="exact"/>
      </w:pPr>
    </w:p>
    <w:p w14:paraId="017B5E3F" w14:textId="77777777" w:rsidR="00333986" w:rsidRDefault="00333986">
      <w:pPr>
        <w:spacing w:line="240" w:lineRule="exact"/>
      </w:pPr>
    </w:p>
    <w:p w14:paraId="74DB46C3" w14:textId="77777777" w:rsidR="00333986" w:rsidRDefault="00333986">
      <w:pPr>
        <w:spacing w:line="240" w:lineRule="exact"/>
      </w:pPr>
    </w:p>
    <w:p w14:paraId="1B36A9AB" w14:textId="77777777" w:rsidR="00333986" w:rsidRDefault="00333986">
      <w:pPr>
        <w:spacing w:line="240" w:lineRule="exact"/>
      </w:pPr>
    </w:p>
    <w:p w14:paraId="1B17C9AF" w14:textId="77777777" w:rsidR="00333986" w:rsidRDefault="00333986">
      <w:pPr>
        <w:spacing w:line="240" w:lineRule="exact"/>
      </w:pPr>
    </w:p>
    <w:p w14:paraId="7AA0F9C4" w14:textId="77777777" w:rsidR="00333986" w:rsidRDefault="00333986">
      <w:pPr>
        <w:spacing w:line="240" w:lineRule="exact"/>
      </w:pPr>
    </w:p>
    <w:p w14:paraId="0C9AC114" w14:textId="77777777" w:rsidR="00333986" w:rsidRDefault="0033398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33986" w14:paraId="68DA429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A2A535B" w14:textId="77777777" w:rsidR="00CC0413" w:rsidRDefault="00C97E87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Prestation de maintenance préventive et corrective des extincteurs portatifs des bâtiments</w:t>
            </w:r>
          </w:p>
          <w:p w14:paraId="27EDCCE5" w14:textId="06774F50" w:rsidR="00333986" w:rsidRDefault="00C97E87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de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l’Université Savoie Mont-Blanc </w:t>
            </w:r>
          </w:p>
        </w:tc>
      </w:tr>
    </w:tbl>
    <w:p w14:paraId="183A3736" w14:textId="77777777" w:rsidR="00333986" w:rsidRDefault="00C97E87">
      <w:pPr>
        <w:spacing w:line="240" w:lineRule="exact"/>
      </w:pPr>
      <w:r>
        <w:t xml:space="preserve"> </w:t>
      </w:r>
    </w:p>
    <w:p w14:paraId="0C64D29C" w14:textId="77777777" w:rsidR="00333986" w:rsidRDefault="00333986">
      <w:pPr>
        <w:spacing w:line="240" w:lineRule="exact"/>
      </w:pPr>
    </w:p>
    <w:p w14:paraId="12F062CC" w14:textId="77777777" w:rsidR="00333986" w:rsidRDefault="00C97E87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33986" w14:paraId="736D97B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E176" w14:textId="77777777" w:rsidR="00333986" w:rsidRDefault="00C97E87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82BEE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A2EEA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69E99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3A63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FA388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181C1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BB1C9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062C7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A68AC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E7C68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7672B" w14:textId="77777777" w:rsidR="00333986" w:rsidRDefault="00333986">
            <w:pPr>
              <w:rPr>
                <w:sz w:val="2"/>
              </w:rPr>
            </w:pPr>
          </w:p>
        </w:tc>
      </w:tr>
      <w:tr w:rsidR="00333986" w14:paraId="76E43EC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1390" w14:textId="77777777" w:rsidR="00333986" w:rsidRDefault="0033398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2565A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88C5" w14:textId="77777777" w:rsidR="00333986" w:rsidRDefault="00C97E8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6D1BE" w14:textId="77777777" w:rsidR="00333986" w:rsidRDefault="00C97E8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60AE" w14:textId="77777777" w:rsidR="00333986" w:rsidRDefault="00C97E8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DA63" w14:textId="77777777" w:rsidR="00333986" w:rsidRDefault="00C97E8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E661" w14:textId="77777777" w:rsidR="00333986" w:rsidRDefault="00C97E8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EC59F" w14:textId="77777777" w:rsidR="00333986" w:rsidRDefault="00C97E8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28F2" w14:textId="77777777" w:rsidR="00333986" w:rsidRDefault="00C97E8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B0FF" w14:textId="77777777" w:rsidR="00333986" w:rsidRDefault="00C97E8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DB62" w14:textId="77777777" w:rsidR="00333986" w:rsidRDefault="00C97E8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3A02" w14:textId="77777777" w:rsidR="00333986" w:rsidRDefault="00C97E8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333986" w14:paraId="63E0549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9799D" w14:textId="77777777" w:rsidR="00333986" w:rsidRDefault="0033398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B58B8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7F21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51199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0D0C1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56278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4DB8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54131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2DB3A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12587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95D46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C06DE" w14:textId="77777777" w:rsidR="00333986" w:rsidRDefault="00333986">
            <w:pPr>
              <w:rPr>
                <w:sz w:val="2"/>
              </w:rPr>
            </w:pPr>
          </w:p>
        </w:tc>
      </w:tr>
    </w:tbl>
    <w:p w14:paraId="30199B1E" w14:textId="77777777" w:rsidR="00333986" w:rsidRDefault="00C97E8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33986" w14:paraId="5148CA9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09035" w14:textId="77777777" w:rsidR="00333986" w:rsidRDefault="00C97E87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937F1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E79A" w14:textId="77777777" w:rsidR="00333986" w:rsidRDefault="00C97E87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0922122" w14:textId="77777777" w:rsidR="00333986" w:rsidRDefault="00C97E87">
      <w:pPr>
        <w:spacing w:line="240" w:lineRule="exact"/>
      </w:pPr>
      <w:r>
        <w:t xml:space="preserve"> </w:t>
      </w:r>
    </w:p>
    <w:p w14:paraId="310DFA5B" w14:textId="77777777" w:rsidR="00333986" w:rsidRDefault="00333986">
      <w:pPr>
        <w:spacing w:after="100" w:line="240" w:lineRule="exact"/>
      </w:pPr>
    </w:p>
    <w:p w14:paraId="004A4935" w14:textId="77777777" w:rsidR="00333986" w:rsidRDefault="00C97E87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Savoie Mont Blanc </w:t>
      </w:r>
    </w:p>
    <w:p w14:paraId="3CE7290E" w14:textId="77777777" w:rsidR="00333986" w:rsidRDefault="00C97E87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 xml:space="preserve">27 Rue </w:t>
      </w:r>
      <w:proofErr w:type="spellStart"/>
      <w:r>
        <w:rPr>
          <w:rFonts w:ascii="Calibri" w:eastAsia="Calibri" w:hAnsi="Calibri" w:cs="Calibri"/>
          <w:color w:val="000000"/>
          <w:lang w:val="fr-FR"/>
        </w:rPr>
        <w:t>Marcoz</w:t>
      </w:r>
      <w:proofErr w:type="spellEnd"/>
    </w:p>
    <w:p w14:paraId="0B1EDDC6" w14:textId="77777777" w:rsidR="00333986" w:rsidRDefault="00C97E87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BP 1104</w:t>
      </w:r>
    </w:p>
    <w:p w14:paraId="3A2EB512" w14:textId="77777777" w:rsidR="00333986" w:rsidRDefault="00C97E87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73011 CHAMBERY CEDEX</w:t>
      </w:r>
    </w:p>
    <w:p w14:paraId="2CE53999" w14:textId="77777777" w:rsidR="00333986" w:rsidRDefault="00333986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333986">
          <w:pgSz w:w="11900" w:h="16840"/>
          <w:pgMar w:top="1400" w:right="1140" w:bottom="1440" w:left="1140" w:header="1400" w:footer="1440" w:gutter="0"/>
          <w:cols w:space="708"/>
        </w:sectPr>
      </w:pPr>
    </w:p>
    <w:p w14:paraId="70DF760D" w14:textId="77777777" w:rsidR="00333986" w:rsidRDefault="0033398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33986" w14:paraId="475BD10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B7E6" w14:textId="77777777" w:rsidR="00333986" w:rsidRDefault="00C97E8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33986" w14:paraId="71DC8EC8" w14:textId="77777777">
        <w:trPr>
          <w:trHeight w:val="85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F4859" w14:textId="77777777" w:rsidR="00333986" w:rsidRDefault="00333986">
            <w:pPr>
              <w:spacing w:after="60" w:line="240" w:lineRule="exact"/>
            </w:pPr>
          </w:p>
          <w:p w14:paraId="50373E65" w14:textId="77777777" w:rsidR="00333986" w:rsidRDefault="00E71D83">
            <w:pPr>
              <w:ind w:left="420"/>
              <w:rPr>
                <w:sz w:val="2"/>
              </w:rPr>
            </w:pPr>
            <w:r>
              <w:pict w14:anchorId="2EF7E3BD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18E24" w14:textId="77777777" w:rsidR="00333986" w:rsidRDefault="00C97E87">
            <w:pPr>
              <w:spacing w:before="320" w:after="16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5181" w14:textId="77777777" w:rsidR="00333986" w:rsidRDefault="00C97E87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Prestation de maintenance préventive et corrective des extincteurs portatifs des bâtiments de l’Université Savoie Mont-Blanc </w:t>
            </w:r>
          </w:p>
          <w:p w14:paraId="2336FFF9" w14:textId="77777777" w:rsidR="00CC0413" w:rsidRDefault="00CC0413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  <w:p w14:paraId="2396F909" w14:textId="298660A9" w:rsidR="00CC0413" w:rsidRDefault="00CC0413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1A1BD0A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E778F" w14:textId="77777777" w:rsidR="00333986" w:rsidRDefault="00333986">
            <w:pPr>
              <w:spacing w:line="140" w:lineRule="exact"/>
              <w:rPr>
                <w:sz w:val="14"/>
              </w:rPr>
            </w:pPr>
          </w:p>
          <w:p w14:paraId="041D67D1" w14:textId="77777777" w:rsidR="00333986" w:rsidRDefault="00E71D83">
            <w:pPr>
              <w:ind w:left="420"/>
              <w:rPr>
                <w:sz w:val="2"/>
              </w:rPr>
            </w:pPr>
            <w:r>
              <w:pict w14:anchorId="76E89C9A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47F9C" w14:textId="77777777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76D6" w14:textId="77777777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333986" w14:paraId="5EF1912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F5EA5" w14:textId="77777777" w:rsidR="00333986" w:rsidRDefault="00333986">
            <w:pPr>
              <w:spacing w:line="140" w:lineRule="exact"/>
              <w:rPr>
                <w:sz w:val="14"/>
              </w:rPr>
            </w:pPr>
          </w:p>
          <w:p w14:paraId="267EB596" w14:textId="77777777" w:rsidR="00333986" w:rsidRDefault="00E71D83">
            <w:pPr>
              <w:ind w:left="420"/>
              <w:rPr>
                <w:sz w:val="2"/>
              </w:rPr>
            </w:pPr>
            <w:r>
              <w:pict w14:anchorId="54CCC312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90691" w14:textId="77777777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DE908" w14:textId="77777777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Accord-cadre</w:t>
            </w:r>
          </w:p>
        </w:tc>
      </w:tr>
      <w:tr w:rsidR="00333986" w14:paraId="6D7EAEA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A5651" w14:textId="77777777" w:rsidR="00333986" w:rsidRDefault="00333986">
            <w:pPr>
              <w:spacing w:line="140" w:lineRule="exact"/>
              <w:rPr>
                <w:sz w:val="14"/>
              </w:rPr>
            </w:pPr>
          </w:p>
          <w:p w14:paraId="48AE4767" w14:textId="77777777" w:rsidR="00333986" w:rsidRDefault="00E71D83">
            <w:pPr>
              <w:ind w:left="420"/>
              <w:rPr>
                <w:sz w:val="2"/>
              </w:rPr>
            </w:pPr>
            <w:r>
              <w:pict w14:anchorId="4E645E95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1C7F" w14:textId="77777777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02B6C" w14:textId="4299B1B3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Prix </w:t>
            </w:r>
            <w:r w:rsidR="00CC041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mixte : Prix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global forfaitaire</w:t>
            </w:r>
            <w:r w:rsidR="00CC041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et prix unitaires</w:t>
            </w:r>
          </w:p>
        </w:tc>
      </w:tr>
      <w:tr w:rsidR="00333986" w14:paraId="38BAE29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A732" w14:textId="77777777" w:rsidR="00333986" w:rsidRDefault="00333986">
            <w:pPr>
              <w:spacing w:line="140" w:lineRule="exact"/>
              <w:rPr>
                <w:sz w:val="14"/>
              </w:rPr>
            </w:pPr>
          </w:p>
          <w:p w14:paraId="7DBDF151" w14:textId="77777777" w:rsidR="00333986" w:rsidRDefault="00E71D83">
            <w:pPr>
              <w:ind w:left="420"/>
              <w:rPr>
                <w:sz w:val="2"/>
              </w:rPr>
            </w:pPr>
            <w:r>
              <w:pict w14:anchorId="7B8D5A2F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FAD8E" w14:textId="77777777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079C" w14:textId="77777777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333986" w14:paraId="2B86162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35228" w14:textId="77777777" w:rsidR="00333986" w:rsidRDefault="00333986">
            <w:pPr>
              <w:spacing w:line="140" w:lineRule="exact"/>
              <w:rPr>
                <w:sz w:val="14"/>
              </w:rPr>
            </w:pPr>
          </w:p>
          <w:p w14:paraId="52C3B52D" w14:textId="77777777" w:rsidR="00333986" w:rsidRDefault="00E71D83">
            <w:pPr>
              <w:ind w:left="420"/>
              <w:rPr>
                <w:sz w:val="2"/>
              </w:rPr>
            </w:pPr>
            <w:r>
              <w:pict w14:anchorId="78C9B807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A67E0" w14:textId="77777777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FBEC3" w14:textId="77777777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333986" w14:paraId="794FB3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E147" w14:textId="77777777" w:rsidR="00333986" w:rsidRDefault="00333986">
            <w:pPr>
              <w:spacing w:line="180" w:lineRule="exact"/>
              <w:rPr>
                <w:sz w:val="18"/>
              </w:rPr>
            </w:pPr>
          </w:p>
          <w:p w14:paraId="2CCE5336" w14:textId="77777777" w:rsidR="00333986" w:rsidRDefault="00E71D83">
            <w:pPr>
              <w:ind w:left="420"/>
              <w:rPr>
                <w:sz w:val="2"/>
              </w:rPr>
            </w:pPr>
            <w:r>
              <w:pict w14:anchorId="6DA5E797">
                <v:shape id="_x0000_i1032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001C" w14:textId="77777777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FDC34" w14:textId="77777777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333986" w14:paraId="53176B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6311" w14:textId="77777777" w:rsidR="00333986" w:rsidRDefault="00333986">
            <w:pPr>
              <w:spacing w:line="140" w:lineRule="exact"/>
              <w:rPr>
                <w:sz w:val="14"/>
              </w:rPr>
            </w:pPr>
          </w:p>
          <w:p w14:paraId="0DEE468A" w14:textId="77777777" w:rsidR="00333986" w:rsidRDefault="00E71D83">
            <w:pPr>
              <w:ind w:left="420"/>
              <w:rPr>
                <w:sz w:val="2"/>
              </w:rPr>
            </w:pPr>
            <w:r>
              <w:pict w14:anchorId="10B28039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DAED" w14:textId="77777777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F7D52" w14:textId="77777777" w:rsidR="00333986" w:rsidRDefault="00C97E8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333986" w14:paraId="197C8F35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6F67C" w14:textId="77777777" w:rsidR="00333986" w:rsidRDefault="00333986">
            <w:pPr>
              <w:spacing w:line="160" w:lineRule="exact"/>
              <w:rPr>
                <w:sz w:val="16"/>
              </w:rPr>
            </w:pPr>
          </w:p>
          <w:p w14:paraId="6E7ABF3F" w14:textId="77777777" w:rsidR="00333986" w:rsidRDefault="00E71D83">
            <w:pPr>
              <w:ind w:left="420"/>
              <w:rPr>
                <w:sz w:val="2"/>
              </w:rPr>
            </w:pPr>
            <w:r>
              <w:pict w14:anchorId="2AEDC1A2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7C9AC" w14:textId="77777777" w:rsidR="00333986" w:rsidRDefault="00C97E87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BA01" w14:textId="77777777" w:rsidR="00333986" w:rsidRDefault="00C97E87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</w:tbl>
    <w:p w14:paraId="5A8EABBC" w14:textId="77777777" w:rsidR="00333986" w:rsidRDefault="00333986">
      <w:pPr>
        <w:sectPr w:rsidR="00333986">
          <w:pgSz w:w="11900" w:h="16840"/>
          <w:pgMar w:top="1440" w:right="1160" w:bottom="1440" w:left="1140" w:header="1440" w:footer="1440" w:gutter="0"/>
          <w:cols w:space="708"/>
        </w:sectPr>
      </w:pPr>
    </w:p>
    <w:p w14:paraId="2E5F3014" w14:textId="77777777" w:rsidR="00333986" w:rsidRDefault="00C97E87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14C42E82" w14:textId="77777777" w:rsidR="00333986" w:rsidRDefault="00333986">
      <w:pPr>
        <w:spacing w:after="80" w:line="240" w:lineRule="exact"/>
      </w:pPr>
    </w:p>
    <w:p w14:paraId="4538F064" w14:textId="77777777" w:rsidR="00333986" w:rsidRDefault="00C97E8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Préambule : Liste des lots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346B0AE3" w14:textId="77777777" w:rsidR="00333986" w:rsidRDefault="00E71D8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C97E87">
          <w:rPr>
            <w:rStyle w:val="Lienhypertexte"/>
            <w:rFonts w:ascii="Calibri" w:eastAsia="Calibri" w:hAnsi="Calibri" w:cs="Calibri"/>
            <w:lang w:val="fr-FR"/>
          </w:rPr>
          <w:t>2 - Identification de l'acheteur</w:t>
        </w:r>
        <w:r w:rsidR="00C97E87">
          <w:rPr>
            <w:rFonts w:ascii="Calibri" w:eastAsia="Calibri" w:hAnsi="Calibri" w:cs="Calibri"/>
          </w:rPr>
          <w:tab/>
        </w:r>
        <w:r w:rsidR="00C97E87">
          <w:rPr>
            <w:rFonts w:ascii="Calibri" w:eastAsia="Calibri" w:hAnsi="Calibri" w:cs="Calibri"/>
          </w:rPr>
          <w:fldChar w:fldCharType="begin"/>
        </w:r>
        <w:r w:rsidR="00C97E87">
          <w:rPr>
            <w:rFonts w:ascii="Calibri" w:eastAsia="Calibri" w:hAnsi="Calibri" w:cs="Calibri"/>
          </w:rPr>
          <w:instrText xml:space="preserve"> PAGEREF _Toc256000001 \h </w:instrText>
        </w:r>
        <w:r w:rsidR="00C97E87">
          <w:rPr>
            <w:rFonts w:ascii="Calibri" w:eastAsia="Calibri" w:hAnsi="Calibri" w:cs="Calibri"/>
          </w:rPr>
        </w:r>
        <w:r w:rsidR="00C97E87">
          <w:rPr>
            <w:rFonts w:ascii="Calibri" w:eastAsia="Calibri" w:hAnsi="Calibri" w:cs="Calibri"/>
          </w:rPr>
          <w:fldChar w:fldCharType="separate"/>
        </w:r>
        <w:r w:rsidR="00C97E87">
          <w:rPr>
            <w:rFonts w:ascii="Calibri" w:eastAsia="Calibri" w:hAnsi="Calibri" w:cs="Calibri"/>
          </w:rPr>
          <w:t>5</w:t>
        </w:r>
        <w:r w:rsidR="00C97E87">
          <w:rPr>
            <w:rFonts w:ascii="Calibri" w:eastAsia="Calibri" w:hAnsi="Calibri" w:cs="Calibri"/>
          </w:rPr>
          <w:fldChar w:fldCharType="end"/>
        </w:r>
      </w:hyperlink>
    </w:p>
    <w:p w14:paraId="098D8926" w14:textId="77777777" w:rsidR="00333986" w:rsidRDefault="00E71D8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C97E87">
          <w:rPr>
            <w:rStyle w:val="Lienhypertexte"/>
            <w:rFonts w:ascii="Calibri" w:eastAsia="Calibri" w:hAnsi="Calibri" w:cs="Calibri"/>
            <w:lang w:val="fr-FR"/>
          </w:rPr>
          <w:t>3 - Identification du co-contractant</w:t>
        </w:r>
        <w:r w:rsidR="00C97E87">
          <w:rPr>
            <w:rFonts w:ascii="Calibri" w:eastAsia="Calibri" w:hAnsi="Calibri" w:cs="Calibri"/>
          </w:rPr>
          <w:tab/>
        </w:r>
        <w:r w:rsidR="00C97E87">
          <w:rPr>
            <w:rFonts w:ascii="Calibri" w:eastAsia="Calibri" w:hAnsi="Calibri" w:cs="Calibri"/>
          </w:rPr>
          <w:fldChar w:fldCharType="begin"/>
        </w:r>
        <w:r w:rsidR="00C97E87">
          <w:rPr>
            <w:rFonts w:ascii="Calibri" w:eastAsia="Calibri" w:hAnsi="Calibri" w:cs="Calibri"/>
          </w:rPr>
          <w:instrText xml:space="preserve"> PAGEREF _Toc256000002 \h </w:instrText>
        </w:r>
        <w:r w:rsidR="00C97E87">
          <w:rPr>
            <w:rFonts w:ascii="Calibri" w:eastAsia="Calibri" w:hAnsi="Calibri" w:cs="Calibri"/>
          </w:rPr>
        </w:r>
        <w:r w:rsidR="00C97E87">
          <w:rPr>
            <w:rFonts w:ascii="Calibri" w:eastAsia="Calibri" w:hAnsi="Calibri" w:cs="Calibri"/>
          </w:rPr>
          <w:fldChar w:fldCharType="separate"/>
        </w:r>
        <w:r w:rsidR="00C97E87">
          <w:rPr>
            <w:rFonts w:ascii="Calibri" w:eastAsia="Calibri" w:hAnsi="Calibri" w:cs="Calibri"/>
          </w:rPr>
          <w:t>5</w:t>
        </w:r>
        <w:r w:rsidR="00C97E87">
          <w:rPr>
            <w:rFonts w:ascii="Calibri" w:eastAsia="Calibri" w:hAnsi="Calibri" w:cs="Calibri"/>
          </w:rPr>
          <w:fldChar w:fldCharType="end"/>
        </w:r>
      </w:hyperlink>
    </w:p>
    <w:p w14:paraId="15D332C0" w14:textId="77777777" w:rsidR="00333986" w:rsidRDefault="00E71D8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C97E87">
          <w:rPr>
            <w:rStyle w:val="Lienhypertexte"/>
            <w:rFonts w:ascii="Calibri" w:eastAsia="Calibri" w:hAnsi="Calibri" w:cs="Calibri"/>
            <w:lang w:val="fr-FR"/>
          </w:rPr>
          <w:t>4 - Dispositions générales</w:t>
        </w:r>
        <w:r w:rsidR="00C97E87">
          <w:rPr>
            <w:rFonts w:ascii="Calibri" w:eastAsia="Calibri" w:hAnsi="Calibri" w:cs="Calibri"/>
          </w:rPr>
          <w:tab/>
        </w:r>
        <w:r w:rsidR="00C97E87">
          <w:rPr>
            <w:rFonts w:ascii="Calibri" w:eastAsia="Calibri" w:hAnsi="Calibri" w:cs="Calibri"/>
          </w:rPr>
          <w:fldChar w:fldCharType="begin"/>
        </w:r>
        <w:r w:rsidR="00C97E87">
          <w:rPr>
            <w:rFonts w:ascii="Calibri" w:eastAsia="Calibri" w:hAnsi="Calibri" w:cs="Calibri"/>
          </w:rPr>
          <w:instrText xml:space="preserve"> PAGEREF _Toc256000003 \h </w:instrText>
        </w:r>
        <w:r w:rsidR="00C97E87">
          <w:rPr>
            <w:rFonts w:ascii="Calibri" w:eastAsia="Calibri" w:hAnsi="Calibri" w:cs="Calibri"/>
          </w:rPr>
        </w:r>
        <w:r w:rsidR="00C97E87">
          <w:rPr>
            <w:rFonts w:ascii="Calibri" w:eastAsia="Calibri" w:hAnsi="Calibri" w:cs="Calibri"/>
          </w:rPr>
          <w:fldChar w:fldCharType="separate"/>
        </w:r>
        <w:r w:rsidR="00C97E87">
          <w:rPr>
            <w:rFonts w:ascii="Calibri" w:eastAsia="Calibri" w:hAnsi="Calibri" w:cs="Calibri"/>
          </w:rPr>
          <w:t>7</w:t>
        </w:r>
        <w:r w:rsidR="00C97E87">
          <w:rPr>
            <w:rFonts w:ascii="Calibri" w:eastAsia="Calibri" w:hAnsi="Calibri" w:cs="Calibri"/>
          </w:rPr>
          <w:fldChar w:fldCharType="end"/>
        </w:r>
      </w:hyperlink>
    </w:p>
    <w:p w14:paraId="624EAF36" w14:textId="77777777" w:rsidR="00333986" w:rsidRDefault="00E71D8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C97E87">
          <w:rPr>
            <w:rStyle w:val="Lienhypertexte"/>
            <w:rFonts w:ascii="Calibri" w:eastAsia="Calibri" w:hAnsi="Calibri" w:cs="Calibri"/>
            <w:lang w:val="fr-FR"/>
          </w:rPr>
          <w:t>4.1 - Objet</w:t>
        </w:r>
        <w:r w:rsidR="00C97E87">
          <w:rPr>
            <w:rFonts w:ascii="Calibri" w:eastAsia="Calibri" w:hAnsi="Calibri" w:cs="Calibri"/>
          </w:rPr>
          <w:tab/>
        </w:r>
        <w:r w:rsidR="00C97E87">
          <w:rPr>
            <w:rFonts w:ascii="Calibri" w:eastAsia="Calibri" w:hAnsi="Calibri" w:cs="Calibri"/>
          </w:rPr>
          <w:fldChar w:fldCharType="begin"/>
        </w:r>
        <w:r w:rsidR="00C97E87">
          <w:rPr>
            <w:rFonts w:ascii="Calibri" w:eastAsia="Calibri" w:hAnsi="Calibri" w:cs="Calibri"/>
          </w:rPr>
          <w:instrText xml:space="preserve"> PAGEREF _Toc256000004 \h </w:instrText>
        </w:r>
        <w:r w:rsidR="00C97E87">
          <w:rPr>
            <w:rFonts w:ascii="Calibri" w:eastAsia="Calibri" w:hAnsi="Calibri" w:cs="Calibri"/>
          </w:rPr>
        </w:r>
        <w:r w:rsidR="00C97E87">
          <w:rPr>
            <w:rFonts w:ascii="Calibri" w:eastAsia="Calibri" w:hAnsi="Calibri" w:cs="Calibri"/>
          </w:rPr>
          <w:fldChar w:fldCharType="separate"/>
        </w:r>
        <w:r w:rsidR="00C97E87">
          <w:rPr>
            <w:rFonts w:ascii="Calibri" w:eastAsia="Calibri" w:hAnsi="Calibri" w:cs="Calibri"/>
          </w:rPr>
          <w:t>7</w:t>
        </w:r>
        <w:r w:rsidR="00C97E87">
          <w:rPr>
            <w:rFonts w:ascii="Calibri" w:eastAsia="Calibri" w:hAnsi="Calibri" w:cs="Calibri"/>
          </w:rPr>
          <w:fldChar w:fldCharType="end"/>
        </w:r>
      </w:hyperlink>
    </w:p>
    <w:p w14:paraId="7FA4A50C" w14:textId="77777777" w:rsidR="00333986" w:rsidRDefault="00E71D8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C97E87">
          <w:rPr>
            <w:rStyle w:val="Lienhypertexte"/>
            <w:rFonts w:ascii="Calibri" w:eastAsia="Calibri" w:hAnsi="Calibri" w:cs="Calibri"/>
            <w:lang w:val="fr-FR"/>
          </w:rPr>
          <w:t>4.2 - Mode de passation</w:t>
        </w:r>
        <w:r w:rsidR="00C97E87">
          <w:rPr>
            <w:rFonts w:ascii="Calibri" w:eastAsia="Calibri" w:hAnsi="Calibri" w:cs="Calibri"/>
          </w:rPr>
          <w:tab/>
        </w:r>
        <w:r w:rsidR="00C97E87">
          <w:rPr>
            <w:rFonts w:ascii="Calibri" w:eastAsia="Calibri" w:hAnsi="Calibri" w:cs="Calibri"/>
          </w:rPr>
          <w:fldChar w:fldCharType="begin"/>
        </w:r>
        <w:r w:rsidR="00C97E87">
          <w:rPr>
            <w:rFonts w:ascii="Calibri" w:eastAsia="Calibri" w:hAnsi="Calibri" w:cs="Calibri"/>
          </w:rPr>
          <w:instrText xml:space="preserve"> PAGEREF _Toc256000005 \h </w:instrText>
        </w:r>
        <w:r w:rsidR="00C97E87">
          <w:rPr>
            <w:rFonts w:ascii="Calibri" w:eastAsia="Calibri" w:hAnsi="Calibri" w:cs="Calibri"/>
          </w:rPr>
        </w:r>
        <w:r w:rsidR="00C97E87">
          <w:rPr>
            <w:rFonts w:ascii="Calibri" w:eastAsia="Calibri" w:hAnsi="Calibri" w:cs="Calibri"/>
          </w:rPr>
          <w:fldChar w:fldCharType="separate"/>
        </w:r>
        <w:r w:rsidR="00C97E87">
          <w:rPr>
            <w:rFonts w:ascii="Calibri" w:eastAsia="Calibri" w:hAnsi="Calibri" w:cs="Calibri"/>
          </w:rPr>
          <w:t>7</w:t>
        </w:r>
        <w:r w:rsidR="00C97E87">
          <w:rPr>
            <w:rFonts w:ascii="Calibri" w:eastAsia="Calibri" w:hAnsi="Calibri" w:cs="Calibri"/>
          </w:rPr>
          <w:fldChar w:fldCharType="end"/>
        </w:r>
      </w:hyperlink>
    </w:p>
    <w:p w14:paraId="6A5CB5EB" w14:textId="77777777" w:rsidR="00333986" w:rsidRDefault="00E71D8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C97E87">
          <w:rPr>
            <w:rStyle w:val="Lienhypertexte"/>
            <w:rFonts w:ascii="Calibri" w:eastAsia="Calibri" w:hAnsi="Calibri" w:cs="Calibri"/>
            <w:lang w:val="fr-FR"/>
          </w:rPr>
          <w:t>4.3 - Forme de contrat</w:t>
        </w:r>
        <w:r w:rsidR="00C97E87">
          <w:rPr>
            <w:rFonts w:ascii="Calibri" w:eastAsia="Calibri" w:hAnsi="Calibri" w:cs="Calibri"/>
          </w:rPr>
          <w:tab/>
        </w:r>
        <w:r w:rsidR="00C97E87">
          <w:rPr>
            <w:rFonts w:ascii="Calibri" w:eastAsia="Calibri" w:hAnsi="Calibri" w:cs="Calibri"/>
          </w:rPr>
          <w:fldChar w:fldCharType="begin"/>
        </w:r>
        <w:r w:rsidR="00C97E87">
          <w:rPr>
            <w:rFonts w:ascii="Calibri" w:eastAsia="Calibri" w:hAnsi="Calibri" w:cs="Calibri"/>
          </w:rPr>
          <w:instrText xml:space="preserve"> PAGEREF _Toc256000006 \h </w:instrText>
        </w:r>
        <w:r w:rsidR="00C97E87">
          <w:rPr>
            <w:rFonts w:ascii="Calibri" w:eastAsia="Calibri" w:hAnsi="Calibri" w:cs="Calibri"/>
          </w:rPr>
        </w:r>
        <w:r w:rsidR="00C97E87">
          <w:rPr>
            <w:rFonts w:ascii="Calibri" w:eastAsia="Calibri" w:hAnsi="Calibri" w:cs="Calibri"/>
          </w:rPr>
          <w:fldChar w:fldCharType="separate"/>
        </w:r>
        <w:r w:rsidR="00C97E87">
          <w:rPr>
            <w:rFonts w:ascii="Calibri" w:eastAsia="Calibri" w:hAnsi="Calibri" w:cs="Calibri"/>
          </w:rPr>
          <w:t>7</w:t>
        </w:r>
        <w:r w:rsidR="00C97E87">
          <w:rPr>
            <w:rFonts w:ascii="Calibri" w:eastAsia="Calibri" w:hAnsi="Calibri" w:cs="Calibri"/>
          </w:rPr>
          <w:fldChar w:fldCharType="end"/>
        </w:r>
      </w:hyperlink>
    </w:p>
    <w:p w14:paraId="01BBDC41" w14:textId="77777777" w:rsidR="00333986" w:rsidRDefault="00E71D8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C97E87">
          <w:rPr>
            <w:rStyle w:val="Lienhypertexte"/>
            <w:rFonts w:ascii="Calibri" w:eastAsia="Calibri" w:hAnsi="Calibri" w:cs="Calibri"/>
            <w:lang w:val="fr-FR"/>
          </w:rPr>
          <w:t>5 - Prix</w:t>
        </w:r>
        <w:r w:rsidR="00C97E87">
          <w:rPr>
            <w:rFonts w:ascii="Calibri" w:eastAsia="Calibri" w:hAnsi="Calibri" w:cs="Calibri"/>
          </w:rPr>
          <w:tab/>
        </w:r>
        <w:r w:rsidR="00C97E87">
          <w:rPr>
            <w:rFonts w:ascii="Calibri" w:eastAsia="Calibri" w:hAnsi="Calibri" w:cs="Calibri"/>
          </w:rPr>
          <w:fldChar w:fldCharType="begin"/>
        </w:r>
        <w:r w:rsidR="00C97E87">
          <w:rPr>
            <w:rFonts w:ascii="Calibri" w:eastAsia="Calibri" w:hAnsi="Calibri" w:cs="Calibri"/>
          </w:rPr>
          <w:instrText xml:space="preserve"> PAGEREF _Toc256000007 \h </w:instrText>
        </w:r>
        <w:r w:rsidR="00C97E87">
          <w:rPr>
            <w:rFonts w:ascii="Calibri" w:eastAsia="Calibri" w:hAnsi="Calibri" w:cs="Calibri"/>
          </w:rPr>
        </w:r>
        <w:r w:rsidR="00C97E87">
          <w:rPr>
            <w:rFonts w:ascii="Calibri" w:eastAsia="Calibri" w:hAnsi="Calibri" w:cs="Calibri"/>
          </w:rPr>
          <w:fldChar w:fldCharType="separate"/>
        </w:r>
        <w:r w:rsidR="00C97E87">
          <w:rPr>
            <w:rFonts w:ascii="Calibri" w:eastAsia="Calibri" w:hAnsi="Calibri" w:cs="Calibri"/>
          </w:rPr>
          <w:t>7</w:t>
        </w:r>
        <w:r w:rsidR="00C97E87">
          <w:rPr>
            <w:rFonts w:ascii="Calibri" w:eastAsia="Calibri" w:hAnsi="Calibri" w:cs="Calibri"/>
          </w:rPr>
          <w:fldChar w:fldCharType="end"/>
        </w:r>
      </w:hyperlink>
    </w:p>
    <w:p w14:paraId="1EFD61F6" w14:textId="77777777" w:rsidR="00333986" w:rsidRDefault="00E71D8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C97E87">
          <w:rPr>
            <w:rStyle w:val="Lienhypertexte"/>
            <w:rFonts w:ascii="Calibri" w:eastAsia="Calibri" w:hAnsi="Calibri" w:cs="Calibri"/>
            <w:lang w:val="fr-FR"/>
          </w:rPr>
          <w:t>6 - Durée de l'accord-cadre</w:t>
        </w:r>
        <w:r w:rsidR="00C97E87">
          <w:rPr>
            <w:rFonts w:ascii="Calibri" w:eastAsia="Calibri" w:hAnsi="Calibri" w:cs="Calibri"/>
          </w:rPr>
          <w:tab/>
        </w:r>
        <w:r w:rsidR="00C97E87">
          <w:rPr>
            <w:rFonts w:ascii="Calibri" w:eastAsia="Calibri" w:hAnsi="Calibri" w:cs="Calibri"/>
          </w:rPr>
          <w:fldChar w:fldCharType="begin"/>
        </w:r>
        <w:r w:rsidR="00C97E87">
          <w:rPr>
            <w:rFonts w:ascii="Calibri" w:eastAsia="Calibri" w:hAnsi="Calibri" w:cs="Calibri"/>
          </w:rPr>
          <w:instrText xml:space="preserve"> PAGEREF _Toc256000008 \h </w:instrText>
        </w:r>
        <w:r w:rsidR="00C97E87">
          <w:rPr>
            <w:rFonts w:ascii="Calibri" w:eastAsia="Calibri" w:hAnsi="Calibri" w:cs="Calibri"/>
          </w:rPr>
        </w:r>
        <w:r w:rsidR="00C97E87">
          <w:rPr>
            <w:rFonts w:ascii="Calibri" w:eastAsia="Calibri" w:hAnsi="Calibri" w:cs="Calibri"/>
          </w:rPr>
          <w:fldChar w:fldCharType="separate"/>
        </w:r>
        <w:r w:rsidR="00C97E87">
          <w:rPr>
            <w:rFonts w:ascii="Calibri" w:eastAsia="Calibri" w:hAnsi="Calibri" w:cs="Calibri"/>
          </w:rPr>
          <w:t>7</w:t>
        </w:r>
        <w:r w:rsidR="00C97E87">
          <w:rPr>
            <w:rFonts w:ascii="Calibri" w:eastAsia="Calibri" w:hAnsi="Calibri" w:cs="Calibri"/>
          </w:rPr>
          <w:fldChar w:fldCharType="end"/>
        </w:r>
      </w:hyperlink>
    </w:p>
    <w:p w14:paraId="79A3E49F" w14:textId="77777777" w:rsidR="00333986" w:rsidRDefault="00E71D8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C97E87">
          <w:rPr>
            <w:rStyle w:val="Lienhypertexte"/>
            <w:rFonts w:ascii="Calibri" w:eastAsia="Calibri" w:hAnsi="Calibri" w:cs="Calibri"/>
            <w:lang w:val="fr-FR"/>
          </w:rPr>
          <w:t>7 - Paiement</w:t>
        </w:r>
        <w:r w:rsidR="00C97E87">
          <w:rPr>
            <w:rFonts w:ascii="Calibri" w:eastAsia="Calibri" w:hAnsi="Calibri" w:cs="Calibri"/>
          </w:rPr>
          <w:tab/>
        </w:r>
        <w:r w:rsidR="00C97E87">
          <w:rPr>
            <w:rFonts w:ascii="Calibri" w:eastAsia="Calibri" w:hAnsi="Calibri" w:cs="Calibri"/>
          </w:rPr>
          <w:fldChar w:fldCharType="begin"/>
        </w:r>
        <w:r w:rsidR="00C97E87">
          <w:rPr>
            <w:rFonts w:ascii="Calibri" w:eastAsia="Calibri" w:hAnsi="Calibri" w:cs="Calibri"/>
          </w:rPr>
          <w:instrText xml:space="preserve"> PAGEREF _Toc256000009 \h </w:instrText>
        </w:r>
        <w:r w:rsidR="00C97E87">
          <w:rPr>
            <w:rFonts w:ascii="Calibri" w:eastAsia="Calibri" w:hAnsi="Calibri" w:cs="Calibri"/>
          </w:rPr>
        </w:r>
        <w:r w:rsidR="00C97E87">
          <w:rPr>
            <w:rFonts w:ascii="Calibri" w:eastAsia="Calibri" w:hAnsi="Calibri" w:cs="Calibri"/>
          </w:rPr>
          <w:fldChar w:fldCharType="separate"/>
        </w:r>
        <w:r w:rsidR="00C97E87">
          <w:rPr>
            <w:rFonts w:ascii="Calibri" w:eastAsia="Calibri" w:hAnsi="Calibri" w:cs="Calibri"/>
          </w:rPr>
          <w:t>7</w:t>
        </w:r>
        <w:r w:rsidR="00C97E87">
          <w:rPr>
            <w:rFonts w:ascii="Calibri" w:eastAsia="Calibri" w:hAnsi="Calibri" w:cs="Calibri"/>
          </w:rPr>
          <w:fldChar w:fldCharType="end"/>
        </w:r>
      </w:hyperlink>
    </w:p>
    <w:p w14:paraId="1F8698D5" w14:textId="77777777" w:rsidR="00333986" w:rsidRDefault="00E71D8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C97E87">
          <w:rPr>
            <w:rStyle w:val="Lienhypertexte"/>
            <w:rFonts w:ascii="Calibri" w:eastAsia="Calibri" w:hAnsi="Calibri" w:cs="Calibri"/>
            <w:lang w:val="fr-FR"/>
          </w:rPr>
          <w:t>8 - Avance</w:t>
        </w:r>
        <w:r w:rsidR="00C97E87">
          <w:rPr>
            <w:rFonts w:ascii="Calibri" w:eastAsia="Calibri" w:hAnsi="Calibri" w:cs="Calibri"/>
          </w:rPr>
          <w:tab/>
        </w:r>
        <w:r w:rsidR="00C97E87">
          <w:rPr>
            <w:rFonts w:ascii="Calibri" w:eastAsia="Calibri" w:hAnsi="Calibri" w:cs="Calibri"/>
          </w:rPr>
          <w:fldChar w:fldCharType="begin"/>
        </w:r>
        <w:r w:rsidR="00C97E87">
          <w:rPr>
            <w:rFonts w:ascii="Calibri" w:eastAsia="Calibri" w:hAnsi="Calibri" w:cs="Calibri"/>
          </w:rPr>
          <w:instrText xml:space="preserve"> PAGEREF _Toc256000010 \h </w:instrText>
        </w:r>
        <w:r w:rsidR="00C97E87">
          <w:rPr>
            <w:rFonts w:ascii="Calibri" w:eastAsia="Calibri" w:hAnsi="Calibri" w:cs="Calibri"/>
          </w:rPr>
        </w:r>
        <w:r w:rsidR="00C97E87">
          <w:rPr>
            <w:rFonts w:ascii="Calibri" w:eastAsia="Calibri" w:hAnsi="Calibri" w:cs="Calibri"/>
          </w:rPr>
          <w:fldChar w:fldCharType="separate"/>
        </w:r>
        <w:r w:rsidR="00C97E87">
          <w:rPr>
            <w:rFonts w:ascii="Calibri" w:eastAsia="Calibri" w:hAnsi="Calibri" w:cs="Calibri"/>
          </w:rPr>
          <w:t>10</w:t>
        </w:r>
        <w:r w:rsidR="00C97E87">
          <w:rPr>
            <w:rFonts w:ascii="Calibri" w:eastAsia="Calibri" w:hAnsi="Calibri" w:cs="Calibri"/>
          </w:rPr>
          <w:fldChar w:fldCharType="end"/>
        </w:r>
      </w:hyperlink>
    </w:p>
    <w:p w14:paraId="09A1DA9B" w14:textId="77777777" w:rsidR="00333986" w:rsidRDefault="00E71D8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C97E87">
          <w:rPr>
            <w:rStyle w:val="Lienhypertexte"/>
            <w:rFonts w:ascii="Calibri" w:eastAsia="Calibri" w:hAnsi="Calibri" w:cs="Calibri"/>
            <w:lang w:val="fr-FR"/>
          </w:rPr>
          <w:t>9 - Nomenclature(s)</w:t>
        </w:r>
        <w:r w:rsidR="00C97E87">
          <w:rPr>
            <w:rFonts w:ascii="Calibri" w:eastAsia="Calibri" w:hAnsi="Calibri" w:cs="Calibri"/>
          </w:rPr>
          <w:tab/>
        </w:r>
        <w:r w:rsidR="00C97E87">
          <w:rPr>
            <w:rFonts w:ascii="Calibri" w:eastAsia="Calibri" w:hAnsi="Calibri" w:cs="Calibri"/>
          </w:rPr>
          <w:fldChar w:fldCharType="begin"/>
        </w:r>
        <w:r w:rsidR="00C97E87">
          <w:rPr>
            <w:rFonts w:ascii="Calibri" w:eastAsia="Calibri" w:hAnsi="Calibri" w:cs="Calibri"/>
          </w:rPr>
          <w:instrText xml:space="preserve"> PAGEREF _Toc256000011 \h </w:instrText>
        </w:r>
        <w:r w:rsidR="00C97E87">
          <w:rPr>
            <w:rFonts w:ascii="Calibri" w:eastAsia="Calibri" w:hAnsi="Calibri" w:cs="Calibri"/>
          </w:rPr>
        </w:r>
        <w:r w:rsidR="00C97E87">
          <w:rPr>
            <w:rFonts w:ascii="Calibri" w:eastAsia="Calibri" w:hAnsi="Calibri" w:cs="Calibri"/>
          </w:rPr>
          <w:fldChar w:fldCharType="separate"/>
        </w:r>
        <w:r w:rsidR="00C97E87">
          <w:rPr>
            <w:rFonts w:ascii="Calibri" w:eastAsia="Calibri" w:hAnsi="Calibri" w:cs="Calibri"/>
          </w:rPr>
          <w:t>10</w:t>
        </w:r>
        <w:r w:rsidR="00C97E87">
          <w:rPr>
            <w:rFonts w:ascii="Calibri" w:eastAsia="Calibri" w:hAnsi="Calibri" w:cs="Calibri"/>
          </w:rPr>
          <w:fldChar w:fldCharType="end"/>
        </w:r>
      </w:hyperlink>
    </w:p>
    <w:p w14:paraId="214C1AC4" w14:textId="77777777" w:rsidR="00333986" w:rsidRDefault="00E71D8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C97E87">
          <w:rPr>
            <w:rStyle w:val="Lienhypertexte"/>
            <w:rFonts w:ascii="Calibri" w:eastAsia="Calibri" w:hAnsi="Calibri" w:cs="Calibri"/>
            <w:lang w:val="fr-FR"/>
          </w:rPr>
          <w:t>10 - Signature</w:t>
        </w:r>
        <w:r w:rsidR="00C97E87">
          <w:rPr>
            <w:rFonts w:ascii="Calibri" w:eastAsia="Calibri" w:hAnsi="Calibri" w:cs="Calibri"/>
          </w:rPr>
          <w:tab/>
        </w:r>
        <w:r w:rsidR="00C97E87">
          <w:rPr>
            <w:rFonts w:ascii="Calibri" w:eastAsia="Calibri" w:hAnsi="Calibri" w:cs="Calibri"/>
          </w:rPr>
          <w:fldChar w:fldCharType="begin"/>
        </w:r>
        <w:r w:rsidR="00C97E87">
          <w:rPr>
            <w:rFonts w:ascii="Calibri" w:eastAsia="Calibri" w:hAnsi="Calibri" w:cs="Calibri"/>
          </w:rPr>
          <w:instrText xml:space="preserve"> PAGEREF _Toc256000012 \h </w:instrText>
        </w:r>
        <w:r w:rsidR="00C97E87">
          <w:rPr>
            <w:rFonts w:ascii="Calibri" w:eastAsia="Calibri" w:hAnsi="Calibri" w:cs="Calibri"/>
          </w:rPr>
        </w:r>
        <w:r w:rsidR="00C97E87">
          <w:rPr>
            <w:rFonts w:ascii="Calibri" w:eastAsia="Calibri" w:hAnsi="Calibri" w:cs="Calibri"/>
          </w:rPr>
          <w:fldChar w:fldCharType="separate"/>
        </w:r>
        <w:r w:rsidR="00C97E87">
          <w:rPr>
            <w:rFonts w:ascii="Calibri" w:eastAsia="Calibri" w:hAnsi="Calibri" w:cs="Calibri"/>
          </w:rPr>
          <w:t>10</w:t>
        </w:r>
        <w:r w:rsidR="00C97E87">
          <w:rPr>
            <w:rFonts w:ascii="Calibri" w:eastAsia="Calibri" w:hAnsi="Calibri" w:cs="Calibri"/>
          </w:rPr>
          <w:fldChar w:fldCharType="end"/>
        </w:r>
      </w:hyperlink>
    </w:p>
    <w:p w14:paraId="7FAB9C5A" w14:textId="77777777" w:rsidR="00333986" w:rsidRDefault="00E71D8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C97E87"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 w:rsidR="00C97E87">
          <w:rPr>
            <w:rFonts w:ascii="Calibri" w:eastAsia="Calibri" w:hAnsi="Calibri" w:cs="Calibri"/>
          </w:rPr>
          <w:tab/>
        </w:r>
        <w:r w:rsidR="00C97E87">
          <w:rPr>
            <w:rFonts w:ascii="Calibri" w:eastAsia="Calibri" w:hAnsi="Calibri" w:cs="Calibri"/>
          </w:rPr>
          <w:fldChar w:fldCharType="begin"/>
        </w:r>
        <w:r w:rsidR="00C97E87">
          <w:rPr>
            <w:rFonts w:ascii="Calibri" w:eastAsia="Calibri" w:hAnsi="Calibri" w:cs="Calibri"/>
          </w:rPr>
          <w:instrText xml:space="preserve"> PAGEREF _Toc256000013 \h </w:instrText>
        </w:r>
        <w:r w:rsidR="00C97E87">
          <w:rPr>
            <w:rFonts w:ascii="Calibri" w:eastAsia="Calibri" w:hAnsi="Calibri" w:cs="Calibri"/>
          </w:rPr>
        </w:r>
        <w:r w:rsidR="00C97E87">
          <w:rPr>
            <w:rFonts w:ascii="Calibri" w:eastAsia="Calibri" w:hAnsi="Calibri" w:cs="Calibri"/>
          </w:rPr>
          <w:fldChar w:fldCharType="separate"/>
        </w:r>
        <w:r w:rsidR="00C97E87">
          <w:rPr>
            <w:rFonts w:ascii="Calibri" w:eastAsia="Calibri" w:hAnsi="Calibri" w:cs="Calibri"/>
          </w:rPr>
          <w:t>13</w:t>
        </w:r>
        <w:r w:rsidR="00C97E87">
          <w:rPr>
            <w:rFonts w:ascii="Calibri" w:eastAsia="Calibri" w:hAnsi="Calibri" w:cs="Calibri"/>
          </w:rPr>
          <w:fldChar w:fldCharType="end"/>
        </w:r>
      </w:hyperlink>
    </w:p>
    <w:p w14:paraId="759A3003" w14:textId="77777777" w:rsidR="00333986" w:rsidRDefault="00C97E87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33398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3730E517" w14:textId="77777777" w:rsidR="00333986" w:rsidRDefault="00C97E8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69D182E3" w14:textId="77777777" w:rsidR="00333986" w:rsidRDefault="00C97E87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333986" w14:paraId="13F18CFD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72F02" w14:textId="77777777" w:rsidR="00333986" w:rsidRDefault="00C97E87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332D3" w14:textId="77777777" w:rsidR="00333986" w:rsidRDefault="00C97E87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</w:tr>
      <w:tr w:rsidR="00333986" w14:paraId="116936BE" w14:textId="77777777">
        <w:trPr>
          <w:trHeight w:val="142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A9290" w14:textId="77777777" w:rsidR="00333986" w:rsidRDefault="00C97E87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 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C8DF1" w14:textId="77777777" w:rsidR="00CC0413" w:rsidRDefault="00CC0413" w:rsidP="00CC0413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Maintenance préventive et corrective des extincteurs portatifs sur le site de Chambéry : </w:t>
            </w:r>
          </w:p>
          <w:p w14:paraId="294E4419" w14:textId="77777777" w:rsidR="00CC0413" w:rsidRDefault="00CC0413" w:rsidP="00CC0413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- Site de Chambéry : Bâtiment de la Présidence et les locaux occupés par l’Agence Comptable </w:t>
            </w:r>
          </w:p>
          <w:p w14:paraId="3A973BFD" w14:textId="77777777" w:rsidR="00CC0413" w:rsidRDefault="00CC0413" w:rsidP="00CC0413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- Campus de Jacob-Bellecombette</w:t>
            </w:r>
          </w:p>
          <w:p w14:paraId="2423EDDF" w14:textId="509DEA26" w:rsidR="00333986" w:rsidRDefault="00333986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50657D0F" w14:textId="77777777">
        <w:trPr>
          <w:trHeight w:val="9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5C961" w14:textId="77777777" w:rsidR="00333986" w:rsidRDefault="00C97E87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 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D703" w14:textId="40227D8A" w:rsidR="00333986" w:rsidRDefault="00CC0413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Maintenance préventive et corrective des extincteurs portatifs sur le campus du Bourget du Lac </w:t>
            </w:r>
          </w:p>
        </w:tc>
      </w:tr>
      <w:tr w:rsidR="00333986" w14:paraId="21DC2836" w14:textId="77777777" w:rsidTr="00E71D83">
        <w:trPr>
          <w:trHeight w:val="85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B82A9" w14:textId="77777777" w:rsidR="00333986" w:rsidRDefault="00C97E87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 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48C6F" w14:textId="6984A795" w:rsidR="00333986" w:rsidRDefault="00CC0413" w:rsidP="00E71D83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Maintenance préventive et corrective des extincteurs portatifs sur le campus d’Annecy-le-Vieux </w:t>
            </w:r>
          </w:p>
        </w:tc>
      </w:tr>
    </w:tbl>
    <w:p w14:paraId="15FF67B3" w14:textId="77777777" w:rsidR="00333986" w:rsidRDefault="00333986">
      <w:pPr>
        <w:sectPr w:rsidR="00333986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023A0DD4" w14:textId="77777777" w:rsidR="00333986" w:rsidRDefault="00C97E8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083142A7" w14:textId="77777777" w:rsidR="00333986" w:rsidRDefault="00C97E87">
      <w:pPr>
        <w:spacing w:line="60" w:lineRule="exact"/>
        <w:rPr>
          <w:sz w:val="6"/>
        </w:rPr>
      </w:pPr>
      <w:r>
        <w:t xml:space="preserve"> </w:t>
      </w:r>
    </w:p>
    <w:p w14:paraId="64D6C2D4" w14:textId="77777777" w:rsidR="00333986" w:rsidRDefault="00C97E8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Savoie Mont Blanc</w:t>
      </w:r>
    </w:p>
    <w:p w14:paraId="1DFD3EC3" w14:textId="77777777" w:rsidR="00333986" w:rsidRDefault="00C97E87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Philippe BRIAND, Président de l'Université Savoie Mont Blanc</w:t>
      </w:r>
    </w:p>
    <w:p w14:paraId="175D7DC8" w14:textId="77777777" w:rsidR="00333986" w:rsidRDefault="00C97E8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Philippe BRIAND, Président de l'Université Savoie Mont Blanc</w:t>
      </w:r>
    </w:p>
    <w:p w14:paraId="4D63B119" w14:textId="16D636F5" w:rsidR="00333986" w:rsidRDefault="00C97E87" w:rsidP="00CC0413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Olivier GIGNOUX, Agent comptable de l'Université Savoie Mont Blanc, </w:t>
      </w:r>
      <w:r w:rsidR="00CC0413" w:rsidRPr="007B6DAB">
        <w:rPr>
          <w:color w:val="000000"/>
          <w:lang w:val="fr-FR"/>
        </w:rPr>
        <w:t>378 Rue de la République 73000 Chambéry</w:t>
      </w:r>
    </w:p>
    <w:p w14:paraId="330701AA" w14:textId="77777777" w:rsidR="00CC0413" w:rsidRPr="00CC0413" w:rsidRDefault="00CC0413" w:rsidP="00CC0413">
      <w:pPr>
        <w:rPr>
          <w:lang w:val="fr-FR"/>
        </w:rPr>
      </w:pPr>
    </w:p>
    <w:p w14:paraId="048DF656" w14:textId="77777777" w:rsidR="00333986" w:rsidRDefault="00C97E8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Identification du co-contractant</w:t>
      </w:r>
      <w:bookmarkEnd w:id="5"/>
    </w:p>
    <w:p w14:paraId="552FE415" w14:textId="77777777" w:rsidR="00333986" w:rsidRDefault="00C97E87">
      <w:pPr>
        <w:spacing w:line="60" w:lineRule="exact"/>
        <w:rPr>
          <w:sz w:val="6"/>
        </w:rPr>
      </w:pPr>
      <w:r>
        <w:t xml:space="preserve"> </w:t>
      </w:r>
    </w:p>
    <w:p w14:paraId="294DE53A" w14:textId="77777777" w:rsidR="00333986" w:rsidRDefault="00C97E87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33986" w14:paraId="36DA9E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FB59E" w14:textId="77777777" w:rsidR="00333986" w:rsidRDefault="00E71D83">
            <w:pPr>
              <w:rPr>
                <w:sz w:val="2"/>
              </w:rPr>
            </w:pPr>
            <w:r>
              <w:pict w14:anchorId="7E2A1CCB">
                <v:shape id="_x0000_i103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362D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65CFF" w14:textId="77777777" w:rsidR="00333986" w:rsidRDefault="00C97E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33986" w14:paraId="370FE88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ABDE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55D55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5F1F" w14:textId="77777777" w:rsidR="00333986" w:rsidRDefault="00333986"/>
        </w:tc>
      </w:tr>
      <w:tr w:rsidR="00333986" w14:paraId="79E8C0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93D37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E5893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6AFC27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F9B18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DE021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694BC69" w14:textId="77777777" w:rsidR="00333986" w:rsidRDefault="00C97E8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33986" w14:paraId="08F101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CF829" w14:textId="77777777" w:rsidR="00333986" w:rsidRDefault="00E71D83">
            <w:pPr>
              <w:rPr>
                <w:sz w:val="2"/>
              </w:rPr>
            </w:pPr>
            <w:r>
              <w:pict w14:anchorId="309F99BF">
                <v:shape id="_x0000_i103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92BF0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77785" w14:textId="77777777" w:rsidR="00333986" w:rsidRDefault="00C97E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33986" w14:paraId="78A7F22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0A70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C3804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DB64F" w14:textId="77777777" w:rsidR="00333986" w:rsidRDefault="00333986"/>
        </w:tc>
      </w:tr>
      <w:tr w:rsidR="00333986" w14:paraId="79B69842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0B886" w14:textId="77777777" w:rsidR="00333986" w:rsidRDefault="00C97E87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3D31B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08A91A3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C19EE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BA657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4AA923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5F9C2D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74F47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799ECC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5BE61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56E8D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09594D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80398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EC7F2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1B38F62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6D479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1F6E2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62AD1B68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8C70E" w14:textId="77777777" w:rsidR="00333986" w:rsidRDefault="00C97E87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95274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26015ADF" w14:textId="77777777" w:rsidR="00333986" w:rsidRDefault="00C97E8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33986" w14:paraId="75C791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7DAAE" w14:textId="77777777" w:rsidR="00333986" w:rsidRDefault="00E71D83">
            <w:pPr>
              <w:rPr>
                <w:sz w:val="2"/>
              </w:rPr>
            </w:pPr>
            <w:r>
              <w:pict w14:anchorId="75DA13EB">
                <v:shape id="_x0000_i1037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D0B7E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EC925" w14:textId="77777777" w:rsidR="00333986" w:rsidRDefault="00C97E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333986" w14:paraId="3705221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A39F0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5014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5E955" w14:textId="77777777" w:rsidR="00333986" w:rsidRDefault="00333986"/>
        </w:tc>
      </w:tr>
      <w:tr w:rsidR="00333986" w14:paraId="70A400D8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9BFBE" w14:textId="77777777" w:rsidR="00333986" w:rsidRDefault="00C97E87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DD1BD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04BD884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15FB8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1FC6C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62141B0" w14:textId="77777777" w:rsidR="00333986" w:rsidRDefault="00333986">
      <w:pPr>
        <w:sectPr w:rsidR="00333986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33986" w14:paraId="4C8B8B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1E47C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76A73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4013C2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EE3F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7B6FD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3F3E05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86B21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02A342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774819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F6A5F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08D43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14B34370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765B9" w14:textId="77777777" w:rsidR="00333986" w:rsidRDefault="00C97E87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6276C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C2ED410" w14:textId="77777777" w:rsidR="00333986" w:rsidRDefault="00C97E8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33986" w14:paraId="535192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A4260" w14:textId="77777777" w:rsidR="00333986" w:rsidRDefault="00E71D83">
            <w:pPr>
              <w:rPr>
                <w:sz w:val="2"/>
              </w:rPr>
            </w:pPr>
            <w:r>
              <w:pict w14:anchorId="4A3B0EEA">
                <v:shape id="_x0000_i103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1518A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1EDEE" w14:textId="77777777" w:rsidR="00333986" w:rsidRDefault="00C97E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33986" w14:paraId="3609CA1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5D7A7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F1968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E6873" w14:textId="77777777" w:rsidR="00333986" w:rsidRDefault="00333986"/>
        </w:tc>
      </w:tr>
      <w:tr w:rsidR="00333986" w14:paraId="4DEE3A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989D3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93E78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05C8245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13B62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FF1B3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A27D06F" w14:textId="77777777" w:rsidR="00333986" w:rsidRDefault="00C97E87">
      <w:pPr>
        <w:spacing w:after="20" w:line="240" w:lineRule="exact"/>
      </w:pPr>
      <w:r>
        <w:t xml:space="preserve"> </w:t>
      </w:r>
    </w:p>
    <w:p w14:paraId="14742B90" w14:textId="77777777" w:rsidR="00333986" w:rsidRDefault="00C97E8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7B7E2BE" w14:textId="77777777" w:rsidR="00333986" w:rsidRDefault="0033398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3986" w14:paraId="73A871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6C09" w14:textId="77777777" w:rsidR="00333986" w:rsidRDefault="00E71D83">
            <w:pPr>
              <w:rPr>
                <w:sz w:val="2"/>
              </w:rPr>
            </w:pPr>
            <w:r>
              <w:pict w14:anchorId="56B7FA41">
                <v:shape id="_x0000_i103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78D61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7A2AB" w14:textId="77777777" w:rsidR="00333986" w:rsidRDefault="00C97E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333986" w14:paraId="78BB8D2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942F5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A79EA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3AF5E" w14:textId="77777777" w:rsidR="00333986" w:rsidRDefault="00333986"/>
        </w:tc>
      </w:tr>
    </w:tbl>
    <w:p w14:paraId="4E23E411" w14:textId="77777777" w:rsidR="00333986" w:rsidRDefault="00C97E8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3986" w14:paraId="1C5CB8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4F98" w14:textId="77777777" w:rsidR="00333986" w:rsidRDefault="00E71D83">
            <w:pPr>
              <w:rPr>
                <w:sz w:val="2"/>
              </w:rPr>
            </w:pPr>
            <w:r>
              <w:pict w14:anchorId="6B0861E2">
                <v:shape id="_x0000_i104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757E1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32E87" w14:textId="77777777" w:rsidR="00333986" w:rsidRDefault="00C97E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333986" w14:paraId="1B43B59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923C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CDFC3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11F1E" w14:textId="77777777" w:rsidR="00333986" w:rsidRDefault="00333986"/>
        </w:tc>
      </w:tr>
    </w:tbl>
    <w:p w14:paraId="0F9A26B8" w14:textId="77777777" w:rsidR="00333986" w:rsidRDefault="00C97E8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3986" w14:paraId="2A9819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118D" w14:textId="77777777" w:rsidR="00333986" w:rsidRDefault="00E71D83">
            <w:pPr>
              <w:rPr>
                <w:sz w:val="2"/>
              </w:rPr>
            </w:pPr>
            <w:r>
              <w:pict w14:anchorId="3BA005E0">
                <v:shape id="_x0000_i104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A043F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1BD4E" w14:textId="77777777" w:rsidR="00333986" w:rsidRDefault="00C97E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333986" w14:paraId="09AF27F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C2FE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B5161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DDE89" w14:textId="77777777" w:rsidR="00333986" w:rsidRDefault="00333986"/>
        </w:tc>
      </w:tr>
    </w:tbl>
    <w:p w14:paraId="1F9D858D" w14:textId="77777777" w:rsidR="00333986" w:rsidRDefault="00C97E8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33986" w14:paraId="088108BF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942FE" w14:textId="77777777" w:rsidR="00333986" w:rsidRDefault="00C97E87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2C0322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1B79D0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2F3F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67602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4B4FB5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A7A7E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9F8EE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1DB838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EFC78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86F72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668CD5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685995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170B0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6C34BD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08C45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218F9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33986" w14:paraId="74CF6240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88F6D" w14:textId="77777777" w:rsidR="00333986" w:rsidRDefault="00C97E87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B32CEE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52F92F81" w14:textId="77777777" w:rsidR="00333986" w:rsidRDefault="00C97E87">
      <w:pPr>
        <w:spacing w:after="20" w:line="240" w:lineRule="exact"/>
      </w:pPr>
      <w:r>
        <w:t xml:space="preserve"> </w:t>
      </w:r>
    </w:p>
    <w:p w14:paraId="3CA04FCA" w14:textId="77777777" w:rsidR="00333986" w:rsidRDefault="00C97E8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D21CFBF" w14:textId="77777777" w:rsidR="00333986" w:rsidRDefault="0033398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52BCAA6" w14:textId="77777777" w:rsidR="00333986" w:rsidRDefault="00C97E87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C0A0A50" w14:textId="77777777" w:rsidR="00333986" w:rsidRDefault="00C97E87">
      <w:pPr>
        <w:pStyle w:val="ParagrapheIndent1"/>
        <w:spacing w:line="269" w:lineRule="exact"/>
        <w:jc w:val="both"/>
        <w:rPr>
          <w:color w:val="000000"/>
          <w:lang w:val="fr-FR"/>
        </w:rPr>
        <w:sectPr w:rsidR="0033398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3A67E4" w14:textId="77777777" w:rsidR="00333986" w:rsidRDefault="00C97E8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23B084F3" w14:textId="77777777" w:rsidR="00333986" w:rsidRDefault="00C97E87">
      <w:pPr>
        <w:spacing w:line="60" w:lineRule="exact"/>
        <w:rPr>
          <w:sz w:val="6"/>
        </w:rPr>
      </w:pPr>
      <w:r>
        <w:t xml:space="preserve"> </w:t>
      </w:r>
    </w:p>
    <w:p w14:paraId="45E92010" w14:textId="77777777" w:rsidR="00333986" w:rsidRDefault="00C97E87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4.1 - Objet</w:t>
      </w:r>
      <w:bookmarkEnd w:id="9"/>
    </w:p>
    <w:p w14:paraId="1B7FF216" w14:textId="2ED79420" w:rsidR="00333986" w:rsidRDefault="00C97E87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F5A6066" w14:textId="77777777" w:rsidR="00CC0413" w:rsidRPr="00CC0413" w:rsidRDefault="00CC0413" w:rsidP="00CC0413">
      <w:pPr>
        <w:rPr>
          <w:lang w:val="fr-FR"/>
        </w:rPr>
      </w:pPr>
    </w:p>
    <w:p w14:paraId="1676FB87" w14:textId="6930FB8C" w:rsidR="00333986" w:rsidRDefault="00C97E87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de maintenance préventive et corrective des extincteurs portatifs des bâtiments de l’Université Savoie Mont-Blanc.</w:t>
      </w:r>
    </w:p>
    <w:p w14:paraId="6D9C3318" w14:textId="77777777" w:rsidR="00333986" w:rsidRDefault="00333986">
      <w:pPr>
        <w:pStyle w:val="ParagrapheIndent2"/>
        <w:spacing w:line="269" w:lineRule="exact"/>
        <w:jc w:val="both"/>
        <w:rPr>
          <w:color w:val="000000"/>
          <w:lang w:val="fr-FR"/>
        </w:rPr>
      </w:pPr>
    </w:p>
    <w:p w14:paraId="55A50BF6" w14:textId="77777777" w:rsidR="00333986" w:rsidRDefault="00C97E8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37C8B156" w14:textId="77777777" w:rsidR="00333986" w:rsidRDefault="00C97E87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4.2 - Mode de passation</w:t>
      </w:r>
      <w:bookmarkEnd w:id="11"/>
    </w:p>
    <w:p w14:paraId="29480955" w14:textId="77777777" w:rsidR="00333986" w:rsidRDefault="00C97E87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B9ADA98" w14:textId="77777777" w:rsidR="00333986" w:rsidRDefault="00C97E87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4.3 - Forme de contrat</w:t>
      </w:r>
      <w:bookmarkEnd w:id="13"/>
    </w:p>
    <w:p w14:paraId="2B5AC4FD" w14:textId="77777777" w:rsidR="00CC0413" w:rsidRDefault="00CC0413" w:rsidP="00CC0413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donnera lieu à l'émission de bons de commande.</w:t>
      </w:r>
    </w:p>
    <w:p w14:paraId="5443E3BE" w14:textId="77777777" w:rsidR="00CC0413" w:rsidRDefault="00CC0413" w:rsidP="00CC0413">
      <w:pPr>
        <w:rPr>
          <w:rFonts w:ascii="Calibri" w:eastAsia="Calibri" w:hAnsi="Calibri" w:cs="Calibri"/>
          <w:color w:val="000000"/>
          <w:sz w:val="22"/>
          <w:lang w:val="fr-FR"/>
        </w:rPr>
      </w:pPr>
      <w:bookmarkStart w:id="14" w:name="ArtL2_RC-2-A1.5"/>
      <w:bookmarkEnd w:id="14"/>
      <w:r w:rsidRPr="00C06657">
        <w:rPr>
          <w:rFonts w:ascii="Calibri" w:eastAsia="Calibri" w:hAnsi="Calibri" w:cs="Calibri"/>
          <w:color w:val="000000"/>
          <w:sz w:val="22"/>
          <w:lang w:val="fr-FR"/>
        </w:rPr>
        <w:t xml:space="preserve">Ce marché comprend : </w:t>
      </w:r>
    </w:p>
    <w:p w14:paraId="4B84D4F4" w14:textId="77777777" w:rsidR="00CC0413" w:rsidRDefault="00CC0413" w:rsidP="00CC0413">
      <w:pPr>
        <w:rPr>
          <w:rFonts w:ascii="Calibri" w:eastAsia="Calibri" w:hAnsi="Calibri" w:cs="Calibri"/>
          <w:color w:val="000000"/>
          <w:sz w:val="22"/>
          <w:lang w:val="fr-FR"/>
        </w:rPr>
      </w:pPr>
    </w:p>
    <w:p w14:paraId="41EA61D1" w14:textId="77777777" w:rsidR="00CC0413" w:rsidRPr="00C06657" w:rsidRDefault="00CC0413" w:rsidP="00CC0413">
      <w:pPr>
        <w:numPr>
          <w:ilvl w:val="0"/>
          <w:numId w:val="1"/>
        </w:numPr>
        <w:ind w:hanging="294"/>
        <w:rPr>
          <w:rFonts w:ascii="Calibri" w:eastAsia="Calibri" w:hAnsi="Calibri" w:cs="Calibri"/>
          <w:color w:val="000000"/>
          <w:sz w:val="22"/>
          <w:lang w:val="fr-FR"/>
        </w:rPr>
      </w:pPr>
      <w:r w:rsidRPr="00C06657">
        <w:rPr>
          <w:rFonts w:ascii="Calibri" w:eastAsia="Calibri" w:hAnsi="Calibri" w:cs="Calibri"/>
          <w:color w:val="000000"/>
          <w:sz w:val="22"/>
          <w:lang w:val="fr-FR"/>
        </w:rPr>
        <w:t>Une partie forfaitaire pour la maintenance préventive et corrective des équipements ;</w:t>
      </w:r>
    </w:p>
    <w:p w14:paraId="57B76C36" w14:textId="77777777" w:rsidR="00CC0413" w:rsidRDefault="00CC0413" w:rsidP="00CC0413">
      <w:pPr>
        <w:numPr>
          <w:ilvl w:val="0"/>
          <w:numId w:val="1"/>
        </w:numPr>
        <w:ind w:hanging="294"/>
        <w:rPr>
          <w:rFonts w:ascii="Calibri" w:eastAsia="Calibri" w:hAnsi="Calibri" w:cs="Calibri"/>
          <w:color w:val="000000"/>
          <w:sz w:val="22"/>
          <w:lang w:val="fr-FR"/>
        </w:rPr>
      </w:pPr>
      <w:r w:rsidRPr="00C06657">
        <w:rPr>
          <w:rFonts w:ascii="Calibri" w:eastAsia="Calibri" w:hAnsi="Calibri" w:cs="Calibri"/>
          <w:color w:val="000000"/>
          <w:sz w:val="22"/>
          <w:lang w:val="fr-FR"/>
        </w:rPr>
        <w:t>Une partie à bon de commande, sur la base d’un bordereau de prix unitaires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notamment</w:t>
      </w:r>
      <w:r w:rsidRPr="00C06657">
        <w:rPr>
          <w:rFonts w:ascii="Calibri" w:eastAsia="Calibri" w:hAnsi="Calibri" w:cs="Calibri"/>
          <w:color w:val="000000"/>
          <w:sz w:val="22"/>
          <w:lang w:val="fr-FR"/>
        </w:rPr>
        <w:t xml:space="preserve"> pour la maintenance curative</w:t>
      </w:r>
      <w:r>
        <w:rPr>
          <w:rFonts w:ascii="Calibri" w:eastAsia="Calibri" w:hAnsi="Calibri" w:cs="Calibri"/>
          <w:color w:val="000000"/>
          <w:sz w:val="22"/>
          <w:lang w:val="fr-FR"/>
        </w:rPr>
        <w:t>, le r</w:t>
      </w:r>
      <w:r w:rsidRPr="004663BA">
        <w:rPr>
          <w:rFonts w:ascii="Calibri" w:eastAsia="Calibri" w:hAnsi="Calibri" w:cs="Calibri"/>
          <w:color w:val="000000"/>
          <w:sz w:val="22"/>
          <w:lang w:val="fr-FR"/>
        </w:rPr>
        <w:t xml:space="preserve">emplacement </w:t>
      </w:r>
      <w:r>
        <w:rPr>
          <w:rFonts w:ascii="Calibri" w:eastAsia="Calibri" w:hAnsi="Calibri" w:cs="Calibri"/>
          <w:color w:val="000000"/>
          <w:sz w:val="22"/>
          <w:lang w:val="fr-FR"/>
        </w:rPr>
        <w:t>d’</w:t>
      </w:r>
      <w:r w:rsidRPr="004663BA">
        <w:rPr>
          <w:rFonts w:ascii="Calibri" w:eastAsia="Calibri" w:hAnsi="Calibri" w:cs="Calibri"/>
          <w:color w:val="000000"/>
          <w:sz w:val="22"/>
          <w:lang w:val="fr-FR"/>
        </w:rPr>
        <w:t>extincteur de plus de 10 ans ou absent</w:t>
      </w:r>
      <w:r>
        <w:rPr>
          <w:rFonts w:ascii="Calibri" w:eastAsia="Calibri" w:hAnsi="Calibri" w:cs="Calibri"/>
          <w:color w:val="000000"/>
          <w:sz w:val="22"/>
          <w:lang w:val="fr-FR"/>
        </w:rPr>
        <w:t>, la fourniture et la pose d’extincteurs neufs, les recharges des extincteurs</w:t>
      </w:r>
      <w:r w:rsidRPr="00C06657">
        <w:rPr>
          <w:rFonts w:ascii="Calibri" w:eastAsia="Calibri" w:hAnsi="Calibri" w:cs="Calibri"/>
          <w:color w:val="000000"/>
          <w:sz w:val="22"/>
          <w:lang w:val="fr-FR"/>
        </w:rPr>
        <w:t xml:space="preserve">. Cette partie sera exécutée par émissions de bons de commande, au fur et à mesure des besoins de </w:t>
      </w:r>
      <w:r>
        <w:rPr>
          <w:rFonts w:ascii="Calibri" w:eastAsia="Calibri" w:hAnsi="Calibri" w:cs="Calibri"/>
          <w:color w:val="000000"/>
          <w:sz w:val="22"/>
          <w:lang w:val="fr-FR"/>
        </w:rPr>
        <w:t>l’Université</w:t>
      </w:r>
      <w:r w:rsidRPr="00C06657">
        <w:rPr>
          <w:rFonts w:ascii="Calibri" w:eastAsia="Calibri" w:hAnsi="Calibri" w:cs="Calibri"/>
          <w:color w:val="000000"/>
          <w:sz w:val="22"/>
          <w:lang w:val="fr-FR"/>
        </w:rPr>
        <w:t>.</w:t>
      </w:r>
    </w:p>
    <w:p w14:paraId="32BF32ED" w14:textId="77777777" w:rsidR="00CC0413" w:rsidRPr="00C06657" w:rsidRDefault="00CC0413" w:rsidP="00CC0413">
      <w:pPr>
        <w:rPr>
          <w:rFonts w:ascii="Calibri" w:eastAsia="Calibri" w:hAnsi="Calibri" w:cs="Calibri"/>
          <w:color w:val="000000"/>
          <w:sz w:val="22"/>
          <w:lang w:val="fr-FR"/>
        </w:rPr>
      </w:pPr>
    </w:p>
    <w:p w14:paraId="0EB98A9A" w14:textId="77777777" w:rsidR="00CC0413" w:rsidRPr="00CC0413" w:rsidRDefault="00CC0413" w:rsidP="00CC0413">
      <w:pPr>
        <w:rPr>
          <w:lang w:val="fr-FR"/>
        </w:rPr>
      </w:pPr>
    </w:p>
    <w:p w14:paraId="16C9B3FC" w14:textId="77777777" w:rsidR="00333986" w:rsidRDefault="00C97E8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Calibri" w:eastAsia="Calibri" w:hAnsi="Calibri" w:cs="Calibri"/>
          <w:color w:val="FFFFFF"/>
          <w:sz w:val="28"/>
          <w:lang w:val="fr-FR"/>
        </w:rPr>
        <w:t>5 - Prix</w:t>
      </w:r>
      <w:bookmarkEnd w:id="16"/>
    </w:p>
    <w:p w14:paraId="530A9327" w14:textId="77777777" w:rsidR="00333986" w:rsidRDefault="00C97E87">
      <w:pPr>
        <w:spacing w:line="60" w:lineRule="exact"/>
        <w:rPr>
          <w:sz w:val="6"/>
        </w:rPr>
      </w:pPr>
      <w:r>
        <w:t xml:space="preserve"> </w:t>
      </w:r>
    </w:p>
    <w:p w14:paraId="019AA4DF" w14:textId="247026C6" w:rsidR="00DB044A" w:rsidRDefault="00DB044A" w:rsidP="00DB044A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  <w:bookmarkStart w:id="17" w:name="ArtL1_AE-3-A7"/>
      <w:bookmarkStart w:id="18" w:name="_Toc256000008"/>
      <w:bookmarkEnd w:id="17"/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 unitaires.</w:t>
      </w:r>
    </w:p>
    <w:p w14:paraId="24B3A54D" w14:textId="77777777" w:rsidR="00DB044A" w:rsidRDefault="00DB044A" w:rsidP="00DB044A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</w:p>
    <w:p w14:paraId="1AD94DD9" w14:textId="77777777" w:rsidR="00DB044A" w:rsidRDefault="00DB044A" w:rsidP="00DB044A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de maintenance préventive du lot concerné par cet acte d'engagement seront rémunérées par application du prix global forfaitaire suivant :</w:t>
      </w:r>
    </w:p>
    <w:p w14:paraId="1D8C38C4" w14:textId="6FEAB34A" w:rsidR="00DB044A" w:rsidRDefault="00DB044A" w:rsidP="00DB044A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</w:p>
    <w:p w14:paraId="19ED1E76" w14:textId="38B66305" w:rsidR="008D4BF1" w:rsidRDefault="008D4BF1" w:rsidP="008D4BF1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22"/>
        <w:gridCol w:w="1276"/>
        <w:gridCol w:w="1134"/>
        <w:gridCol w:w="1134"/>
        <w:gridCol w:w="2934"/>
      </w:tblGrid>
      <w:tr w:rsidR="008D4BF1" w:rsidRPr="003B302D" w14:paraId="30E8ED81" w14:textId="77777777" w:rsidTr="00AC787C">
        <w:trPr>
          <w:trHeight w:val="292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0A44" w14:textId="77777777" w:rsidR="008D4BF1" w:rsidRDefault="008D4BF1" w:rsidP="008D4BF1">
            <w:pPr>
              <w:spacing w:line="269" w:lineRule="exact"/>
              <w:ind w:left="80" w:right="8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</w:pPr>
            <w:bookmarkStart w:id="19" w:name="_Hlk207720301"/>
            <w:r w:rsidRPr="003B302D"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>Lot n°1 </w:t>
            </w:r>
          </w:p>
          <w:p w14:paraId="69928C20" w14:textId="21439E21" w:rsidR="008D4BF1" w:rsidRPr="008D4BF1" w:rsidRDefault="008D4BF1" w:rsidP="008D4BF1">
            <w:pPr>
              <w:spacing w:line="269" w:lineRule="exact"/>
              <w:ind w:left="80" w:right="8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</w:pPr>
            <w:r w:rsidRPr="008D4BF1"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>Maintenance préventive et corrective des extincteurs portatifs sur le site de Chambéry :</w:t>
            </w:r>
          </w:p>
          <w:p w14:paraId="3616A26F" w14:textId="41540E24" w:rsidR="008D4BF1" w:rsidRPr="008D4BF1" w:rsidRDefault="008D4BF1" w:rsidP="008D4BF1">
            <w:pPr>
              <w:spacing w:line="269" w:lineRule="exact"/>
              <w:ind w:left="80" w:right="8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</w:pPr>
            <w:r w:rsidRPr="008D4BF1"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>- Site de Chambéry : Bâtiment de la Présidence et les locaux occupés par l’Agence Comptable</w:t>
            </w:r>
          </w:p>
          <w:p w14:paraId="1D624B00" w14:textId="77777777" w:rsidR="008D4BF1" w:rsidRPr="008D4BF1" w:rsidRDefault="008D4BF1" w:rsidP="008D4BF1">
            <w:pPr>
              <w:spacing w:line="269" w:lineRule="exact"/>
              <w:ind w:left="80" w:right="8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</w:pPr>
            <w:r w:rsidRPr="008D4BF1"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>- Campus de Jacob-Bellecombette</w:t>
            </w:r>
          </w:p>
          <w:p w14:paraId="7BEF930A" w14:textId="5EE40E33" w:rsidR="008D4BF1" w:rsidRPr="003B302D" w:rsidRDefault="008D4BF1" w:rsidP="00AC787C">
            <w:pPr>
              <w:spacing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4BF1" w:rsidRPr="003B302D" w14:paraId="62634B2F" w14:textId="77777777" w:rsidTr="00AC787C">
        <w:trPr>
          <w:trHeight w:val="454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C45E7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992A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ACFFA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7D10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C772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Soit en toutes lettres TTC</w:t>
            </w:r>
          </w:p>
        </w:tc>
      </w:tr>
      <w:tr w:rsidR="008D4BF1" w:rsidRPr="003B302D" w14:paraId="7AE5A1E7" w14:textId="77777777" w:rsidTr="00AC787C">
        <w:trPr>
          <w:trHeight w:val="706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4423" w14:textId="77777777" w:rsidR="008D4BF1" w:rsidRPr="003B302D" w:rsidRDefault="008D4BF1" w:rsidP="00AC787C">
            <w:pPr>
              <w:pStyle w:val="ParagrapheIndent1"/>
              <w:spacing w:line="269" w:lineRule="exact"/>
              <w:jc w:val="both"/>
              <w:rPr>
                <w:b/>
                <w:color w:val="000000"/>
                <w:lang w:val="fr-FR"/>
              </w:rPr>
            </w:pPr>
          </w:p>
          <w:p w14:paraId="6D6AA211" w14:textId="265E9400" w:rsidR="008D4BF1" w:rsidRPr="008D4BF1" w:rsidRDefault="008D4BF1" w:rsidP="00AC787C">
            <w:pPr>
              <w:pStyle w:val="ParagrapheIndent1"/>
              <w:spacing w:line="269" w:lineRule="exact"/>
              <w:jc w:val="both"/>
              <w:rPr>
                <w:bCs/>
                <w:color w:val="000000"/>
                <w:lang w:val="fr-FR"/>
              </w:rPr>
            </w:pPr>
            <w:r w:rsidRPr="003B302D">
              <w:rPr>
                <w:b/>
                <w:color w:val="000000"/>
                <w:lang w:val="fr-FR"/>
              </w:rPr>
              <w:t xml:space="preserve">  </w:t>
            </w:r>
            <w:r w:rsidRPr="008D4BF1">
              <w:rPr>
                <w:bCs/>
                <w:color w:val="000000"/>
                <w:lang w:val="fr-FR"/>
              </w:rPr>
              <w:t xml:space="preserve">Solution de base </w:t>
            </w:r>
          </w:p>
          <w:p w14:paraId="2ED85E96" w14:textId="77777777" w:rsidR="008D4BF1" w:rsidRPr="003B302D" w:rsidRDefault="008D4BF1" w:rsidP="00AC787C">
            <w:pPr>
              <w:pStyle w:val="Default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1766F" w14:textId="77777777" w:rsidR="008D4BF1" w:rsidRPr="003B302D" w:rsidRDefault="008D4BF1" w:rsidP="00AC787C">
            <w:pPr>
              <w:spacing w:before="4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6746" w14:textId="77777777" w:rsidR="008D4BF1" w:rsidRPr="003B302D" w:rsidRDefault="008D4BF1" w:rsidP="00AC787C">
            <w:pPr>
              <w:spacing w:before="4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BD84C" w14:textId="77777777" w:rsidR="008D4BF1" w:rsidRPr="003B302D" w:rsidRDefault="008D4BF1" w:rsidP="00AC787C">
            <w:pPr>
              <w:spacing w:before="4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BCB7" w14:textId="77777777" w:rsidR="008D4BF1" w:rsidRPr="003B302D" w:rsidRDefault="008D4BF1" w:rsidP="00AC787C">
            <w:pPr>
              <w:spacing w:before="4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  <w:bookmarkEnd w:id="19"/>
    </w:tbl>
    <w:p w14:paraId="276A7881" w14:textId="0E4B7C7F" w:rsidR="00DB044A" w:rsidRDefault="00DB044A" w:rsidP="00DB044A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</w:p>
    <w:p w14:paraId="00F3D2DB" w14:textId="24ECD04F" w:rsidR="008D4BF1" w:rsidRDefault="008D4BF1" w:rsidP="008D4BF1">
      <w:pPr>
        <w:rPr>
          <w:lang w:val="fr-FR"/>
        </w:rPr>
      </w:pPr>
    </w:p>
    <w:p w14:paraId="2C003BBF" w14:textId="2000D396" w:rsidR="008D4BF1" w:rsidRDefault="008D4BF1" w:rsidP="008D4BF1">
      <w:pPr>
        <w:rPr>
          <w:lang w:val="fr-FR"/>
        </w:rPr>
      </w:pPr>
    </w:p>
    <w:p w14:paraId="5AC1DE5F" w14:textId="5A7CBF89" w:rsidR="008D4BF1" w:rsidRDefault="008D4BF1" w:rsidP="008D4BF1">
      <w:pPr>
        <w:rPr>
          <w:lang w:val="fr-FR"/>
        </w:rPr>
      </w:pPr>
    </w:p>
    <w:p w14:paraId="7ECCC4D4" w14:textId="159B3F2B" w:rsidR="008D4BF1" w:rsidRDefault="008D4BF1" w:rsidP="008D4BF1">
      <w:pPr>
        <w:rPr>
          <w:lang w:val="fr-FR"/>
        </w:rPr>
      </w:pPr>
    </w:p>
    <w:p w14:paraId="7FD323AB" w14:textId="620C4929" w:rsidR="008D4BF1" w:rsidRDefault="008D4BF1" w:rsidP="008D4BF1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22"/>
        <w:gridCol w:w="1276"/>
        <w:gridCol w:w="1134"/>
        <w:gridCol w:w="1134"/>
        <w:gridCol w:w="2934"/>
      </w:tblGrid>
      <w:tr w:rsidR="008D4BF1" w:rsidRPr="003B302D" w14:paraId="4929F05A" w14:textId="77777777" w:rsidTr="00AC787C">
        <w:trPr>
          <w:trHeight w:val="292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4E3F" w14:textId="4035F70C" w:rsidR="008D4BF1" w:rsidRDefault="008D4BF1" w:rsidP="00AC787C">
            <w:pPr>
              <w:spacing w:line="269" w:lineRule="exact"/>
              <w:ind w:left="80" w:right="8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</w:pPr>
            <w:bookmarkStart w:id="20" w:name="_Hlk207720352"/>
            <w:r w:rsidRPr="003B302D"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>Lot n°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>2</w:t>
            </w:r>
            <w:r w:rsidRPr="003B302D"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> </w:t>
            </w:r>
          </w:p>
          <w:p w14:paraId="5096EDB4" w14:textId="30C3FE41" w:rsidR="008D4BF1" w:rsidRPr="003B302D" w:rsidRDefault="008D4BF1" w:rsidP="00AC787C">
            <w:pPr>
              <w:spacing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8D4BF1"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 xml:space="preserve">Maintenance préventive et corrective des extincteurs portatifs sur le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 xml:space="preserve">campus </w:t>
            </w:r>
            <w:r w:rsidRPr="008D4BF1"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>du Bourget du Lac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</w:t>
            </w:r>
          </w:p>
        </w:tc>
      </w:tr>
      <w:tr w:rsidR="008D4BF1" w:rsidRPr="003B302D" w14:paraId="10F75281" w14:textId="77777777" w:rsidTr="00AC787C">
        <w:trPr>
          <w:trHeight w:val="454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7DFE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C562F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2BE8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2D29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95B7A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Soit en toutes lettres TTC</w:t>
            </w:r>
          </w:p>
        </w:tc>
      </w:tr>
      <w:tr w:rsidR="008D4BF1" w:rsidRPr="003B302D" w14:paraId="2A1CE177" w14:textId="77777777" w:rsidTr="00AC787C">
        <w:trPr>
          <w:trHeight w:val="706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EA03" w14:textId="77777777" w:rsidR="008D4BF1" w:rsidRPr="003B302D" w:rsidRDefault="008D4BF1" w:rsidP="00AC787C">
            <w:pPr>
              <w:pStyle w:val="ParagrapheIndent1"/>
              <w:spacing w:line="269" w:lineRule="exact"/>
              <w:jc w:val="both"/>
              <w:rPr>
                <w:b/>
                <w:color w:val="000000"/>
                <w:lang w:val="fr-FR"/>
              </w:rPr>
            </w:pPr>
          </w:p>
          <w:p w14:paraId="52327C69" w14:textId="77777777" w:rsidR="008D4BF1" w:rsidRPr="008D4BF1" w:rsidRDefault="008D4BF1" w:rsidP="00AC787C">
            <w:pPr>
              <w:pStyle w:val="ParagrapheIndent1"/>
              <w:spacing w:line="269" w:lineRule="exact"/>
              <w:jc w:val="both"/>
              <w:rPr>
                <w:bCs/>
                <w:color w:val="000000"/>
                <w:lang w:val="fr-FR"/>
              </w:rPr>
            </w:pPr>
            <w:r w:rsidRPr="003B302D">
              <w:rPr>
                <w:b/>
                <w:color w:val="000000"/>
                <w:lang w:val="fr-FR"/>
              </w:rPr>
              <w:t xml:space="preserve">  </w:t>
            </w:r>
            <w:r w:rsidRPr="008D4BF1">
              <w:rPr>
                <w:bCs/>
                <w:color w:val="000000"/>
                <w:lang w:val="fr-FR"/>
              </w:rPr>
              <w:t xml:space="preserve">Solution de base </w:t>
            </w:r>
          </w:p>
          <w:p w14:paraId="75DBA3C7" w14:textId="77777777" w:rsidR="008D4BF1" w:rsidRPr="003B302D" w:rsidRDefault="008D4BF1" w:rsidP="00AC787C">
            <w:pPr>
              <w:pStyle w:val="Default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0F1E" w14:textId="77777777" w:rsidR="008D4BF1" w:rsidRPr="003B302D" w:rsidRDefault="008D4BF1" w:rsidP="00AC787C">
            <w:pPr>
              <w:spacing w:before="4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BB543" w14:textId="77777777" w:rsidR="008D4BF1" w:rsidRPr="003B302D" w:rsidRDefault="008D4BF1" w:rsidP="00AC787C">
            <w:pPr>
              <w:spacing w:before="4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58A21" w14:textId="77777777" w:rsidR="008D4BF1" w:rsidRPr="003B302D" w:rsidRDefault="008D4BF1" w:rsidP="00AC787C">
            <w:pPr>
              <w:spacing w:before="4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0F613" w14:textId="77777777" w:rsidR="008D4BF1" w:rsidRPr="003B302D" w:rsidRDefault="008D4BF1" w:rsidP="00AC787C">
            <w:pPr>
              <w:spacing w:before="4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  <w:bookmarkEnd w:id="20"/>
    </w:tbl>
    <w:p w14:paraId="0C5F956C" w14:textId="77777777" w:rsidR="008D4BF1" w:rsidRDefault="008D4BF1" w:rsidP="008D4BF1">
      <w:pPr>
        <w:rPr>
          <w:lang w:val="fr-FR"/>
        </w:rPr>
      </w:pPr>
    </w:p>
    <w:p w14:paraId="18F9551C" w14:textId="69FDC40D" w:rsidR="008D4BF1" w:rsidRDefault="008D4BF1" w:rsidP="008D4BF1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22"/>
        <w:gridCol w:w="1276"/>
        <w:gridCol w:w="1134"/>
        <w:gridCol w:w="1134"/>
        <w:gridCol w:w="2934"/>
      </w:tblGrid>
      <w:tr w:rsidR="008D4BF1" w:rsidRPr="003B302D" w14:paraId="6D577CD7" w14:textId="77777777" w:rsidTr="00AC787C">
        <w:trPr>
          <w:trHeight w:val="292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2A49" w14:textId="42FD01D3" w:rsidR="008D4BF1" w:rsidRDefault="008D4BF1" w:rsidP="00AC787C">
            <w:pPr>
              <w:spacing w:line="269" w:lineRule="exact"/>
              <w:ind w:left="80" w:right="8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>Lot n°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>3</w:t>
            </w:r>
            <w:r w:rsidRPr="003B302D"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> </w:t>
            </w:r>
          </w:p>
          <w:p w14:paraId="323D1B92" w14:textId="750BBF3E" w:rsidR="008D4BF1" w:rsidRPr="003B302D" w:rsidRDefault="008D4BF1" w:rsidP="00E71D83">
            <w:pPr>
              <w:spacing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8D4BF1"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 xml:space="preserve">Maintenance préventive et corrective des extincteurs portatifs sur le campus d’Annecy-le-Vieux </w:t>
            </w:r>
          </w:p>
        </w:tc>
      </w:tr>
      <w:tr w:rsidR="008D4BF1" w:rsidRPr="003B302D" w14:paraId="3F30B458" w14:textId="77777777" w:rsidTr="00AC787C">
        <w:trPr>
          <w:trHeight w:val="454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24EA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F290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F31B6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3042F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45C97" w14:textId="77777777" w:rsidR="008D4BF1" w:rsidRPr="003B302D" w:rsidRDefault="008D4BF1" w:rsidP="00AC787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Soit en toutes lettres TTC</w:t>
            </w:r>
          </w:p>
        </w:tc>
      </w:tr>
      <w:tr w:rsidR="008D4BF1" w:rsidRPr="003B302D" w14:paraId="565B41A5" w14:textId="77777777" w:rsidTr="00AC787C">
        <w:trPr>
          <w:trHeight w:val="706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633F" w14:textId="77777777" w:rsidR="008D4BF1" w:rsidRPr="003B302D" w:rsidRDefault="008D4BF1" w:rsidP="00AC787C">
            <w:pPr>
              <w:pStyle w:val="ParagrapheIndent1"/>
              <w:spacing w:line="269" w:lineRule="exact"/>
              <w:jc w:val="both"/>
              <w:rPr>
                <w:b/>
                <w:color w:val="000000"/>
                <w:lang w:val="fr-FR"/>
              </w:rPr>
            </w:pPr>
          </w:p>
          <w:p w14:paraId="2D83391C" w14:textId="77777777" w:rsidR="008D4BF1" w:rsidRPr="008D4BF1" w:rsidRDefault="008D4BF1" w:rsidP="00AC787C">
            <w:pPr>
              <w:pStyle w:val="ParagrapheIndent1"/>
              <w:spacing w:line="269" w:lineRule="exact"/>
              <w:jc w:val="both"/>
              <w:rPr>
                <w:bCs/>
                <w:color w:val="000000"/>
                <w:lang w:val="fr-FR"/>
              </w:rPr>
            </w:pPr>
            <w:r w:rsidRPr="003B302D">
              <w:rPr>
                <w:b/>
                <w:color w:val="000000"/>
                <w:lang w:val="fr-FR"/>
              </w:rPr>
              <w:t xml:space="preserve">  </w:t>
            </w:r>
            <w:r w:rsidRPr="008D4BF1">
              <w:rPr>
                <w:bCs/>
                <w:color w:val="000000"/>
                <w:lang w:val="fr-FR"/>
              </w:rPr>
              <w:t xml:space="preserve">Solution de base </w:t>
            </w:r>
          </w:p>
          <w:p w14:paraId="1E32BD1E" w14:textId="77777777" w:rsidR="008D4BF1" w:rsidRPr="003B302D" w:rsidRDefault="008D4BF1" w:rsidP="00AC787C">
            <w:pPr>
              <w:pStyle w:val="Default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DE87D" w14:textId="77777777" w:rsidR="008D4BF1" w:rsidRPr="003B302D" w:rsidRDefault="008D4BF1" w:rsidP="00AC787C">
            <w:pPr>
              <w:spacing w:before="4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CCEB" w14:textId="77777777" w:rsidR="008D4BF1" w:rsidRPr="003B302D" w:rsidRDefault="008D4BF1" w:rsidP="00AC787C">
            <w:pPr>
              <w:spacing w:before="4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0E1E" w14:textId="77777777" w:rsidR="008D4BF1" w:rsidRPr="003B302D" w:rsidRDefault="008D4BF1" w:rsidP="00AC787C">
            <w:pPr>
              <w:spacing w:before="4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057F6" w14:textId="77777777" w:rsidR="008D4BF1" w:rsidRPr="003B302D" w:rsidRDefault="008D4BF1" w:rsidP="00AC787C">
            <w:pPr>
              <w:spacing w:before="4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3B302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</w:tbl>
    <w:p w14:paraId="475708A7" w14:textId="70F3D804" w:rsidR="008D4BF1" w:rsidRDefault="008D4BF1" w:rsidP="008D4BF1">
      <w:pPr>
        <w:rPr>
          <w:lang w:val="fr-FR"/>
        </w:rPr>
      </w:pPr>
    </w:p>
    <w:p w14:paraId="55B2FA21" w14:textId="4E329463" w:rsidR="008D4BF1" w:rsidRDefault="008D4BF1" w:rsidP="008D4BF1">
      <w:pPr>
        <w:rPr>
          <w:lang w:val="fr-FR"/>
        </w:rPr>
      </w:pPr>
    </w:p>
    <w:p w14:paraId="4EA47731" w14:textId="77777777" w:rsidR="008D4BF1" w:rsidRPr="008D4BF1" w:rsidRDefault="008D4BF1" w:rsidP="008D4BF1">
      <w:pPr>
        <w:rPr>
          <w:lang w:val="fr-FR"/>
        </w:rPr>
      </w:pPr>
    </w:p>
    <w:p w14:paraId="40283C07" w14:textId="77777777" w:rsidR="00333986" w:rsidRDefault="00C97E8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t>6 - Durée de l'accord-cadre</w:t>
      </w:r>
      <w:bookmarkEnd w:id="18"/>
    </w:p>
    <w:p w14:paraId="6293AFD5" w14:textId="77777777" w:rsidR="00333986" w:rsidRDefault="00C97E87">
      <w:pPr>
        <w:spacing w:line="60" w:lineRule="exact"/>
        <w:rPr>
          <w:sz w:val="6"/>
        </w:rPr>
      </w:pPr>
      <w:r>
        <w:t xml:space="preserve"> </w:t>
      </w:r>
    </w:p>
    <w:p w14:paraId="0A14EE26" w14:textId="462DEECC" w:rsidR="00DB044A" w:rsidRDefault="00DB044A" w:rsidP="00DB044A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bookmarkStart w:id="21" w:name="ArtL1_AE-3-A8"/>
      <w:bookmarkStart w:id="22" w:name="_Toc256000009"/>
      <w:bookmarkEnd w:id="21"/>
      <w:r>
        <w:rPr>
          <w:color w:val="000000"/>
          <w:lang w:val="fr-FR"/>
        </w:rPr>
        <w:t>La durée et les délais d'exécution sont défini(e) au CCAP et au CCTP et ne peuvent en aucun cas être modifiés.</w:t>
      </w:r>
    </w:p>
    <w:p w14:paraId="0D068104" w14:textId="4D902C40" w:rsidR="00DB044A" w:rsidRDefault="00DB044A" w:rsidP="00DB044A">
      <w:pPr>
        <w:rPr>
          <w:lang w:val="fr-FR"/>
        </w:rPr>
      </w:pPr>
    </w:p>
    <w:p w14:paraId="2EFE7D20" w14:textId="77777777" w:rsidR="00DB044A" w:rsidRPr="00DB044A" w:rsidRDefault="00DB044A" w:rsidP="00DB044A">
      <w:pPr>
        <w:rPr>
          <w:lang w:val="fr-FR"/>
        </w:rPr>
      </w:pPr>
    </w:p>
    <w:p w14:paraId="2241E58A" w14:textId="77777777" w:rsidR="00333986" w:rsidRDefault="00C97E8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t>7 - Paiement</w:t>
      </w:r>
      <w:bookmarkEnd w:id="22"/>
    </w:p>
    <w:p w14:paraId="550FA09F" w14:textId="77777777" w:rsidR="00333986" w:rsidRDefault="00C97E87">
      <w:pPr>
        <w:spacing w:line="60" w:lineRule="exact"/>
        <w:rPr>
          <w:sz w:val="6"/>
        </w:rPr>
      </w:pPr>
      <w:r>
        <w:t xml:space="preserve"> </w:t>
      </w:r>
    </w:p>
    <w:p w14:paraId="5391C429" w14:textId="2CF06732" w:rsidR="00333986" w:rsidRDefault="00C97E8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DB3C601" w14:textId="14BFC9DD" w:rsidR="00CC0413" w:rsidRDefault="00CC0413" w:rsidP="00CC0413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10"/>
        <w:gridCol w:w="50"/>
        <w:gridCol w:w="7140"/>
        <w:gridCol w:w="39"/>
      </w:tblGrid>
      <w:tr w:rsidR="00333986" w14:paraId="312C1EEF" w14:textId="77777777" w:rsidTr="00C97E87">
        <w:trPr>
          <w:gridAfter w:val="1"/>
          <w:wAfter w:w="39" w:type="dxa"/>
          <w:trHeight w:val="332"/>
        </w:trPr>
        <w:tc>
          <w:tcPr>
            <w:tcW w:w="2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78E91" w14:textId="77777777" w:rsidR="00333986" w:rsidRDefault="00C97E8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5160F" w14:textId="77777777" w:rsidR="00333986" w:rsidRDefault="0033398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DB044A" w14:paraId="6632D64B" w14:textId="77777777" w:rsidTr="00C97E87">
        <w:trPr>
          <w:trHeight w:val="196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F65D0" w14:textId="77777777" w:rsidR="00DB044A" w:rsidRDefault="00DB044A" w:rsidP="008A06C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2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1BB7F" w14:textId="77777777" w:rsidR="00DB044A" w:rsidRDefault="00DB044A" w:rsidP="008A06C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DB044A" w14:paraId="68A6DEE1" w14:textId="77777777" w:rsidTr="00C97E87">
        <w:trPr>
          <w:trHeight w:val="24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3EF4F" w14:textId="77777777" w:rsidR="00DB044A" w:rsidRDefault="00DB044A" w:rsidP="008A06C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2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109166" w14:textId="77777777" w:rsidR="00DB044A" w:rsidRDefault="00DB044A" w:rsidP="008A06C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DB044A" w14:paraId="4B7E4584" w14:textId="77777777" w:rsidTr="00C97E87">
        <w:trPr>
          <w:trHeight w:val="164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C13C12" w14:textId="77777777" w:rsidR="00DB044A" w:rsidRDefault="00DB044A" w:rsidP="008A06C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2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A72AD" w14:textId="77777777" w:rsidR="00DB044A" w:rsidRDefault="00DB044A" w:rsidP="008A06C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DB044A" w14:paraId="5B9CC768" w14:textId="77777777" w:rsidTr="00C97E87">
        <w:trPr>
          <w:trHeight w:val="225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3DBDA8" w14:textId="77777777" w:rsidR="00DB044A" w:rsidRDefault="00DB044A" w:rsidP="008A06C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2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1B4AA" w14:textId="77777777" w:rsidR="00DB044A" w:rsidRDefault="00DB044A" w:rsidP="008A06C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DB044A" w14:paraId="46AD745F" w14:textId="77777777" w:rsidTr="00C97E87">
        <w:trPr>
          <w:trHeight w:val="160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ABEF8" w14:textId="77777777" w:rsidR="00DB044A" w:rsidRDefault="00DB044A" w:rsidP="008A06C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2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CEFEF" w14:textId="77777777" w:rsidR="00DB044A" w:rsidRDefault="00DB044A" w:rsidP="008A06C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DB044A" w14:paraId="33E4A6C7" w14:textId="77777777" w:rsidTr="00C97E87">
        <w:trPr>
          <w:trHeight w:val="208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64478" w14:textId="77777777" w:rsidR="00DB044A" w:rsidRDefault="00DB044A" w:rsidP="008A06C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2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D6EE9" w14:textId="77777777" w:rsidR="00DB044A" w:rsidRDefault="00DB044A" w:rsidP="008A06C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DB044A" w14:paraId="2C235AB2" w14:textId="77777777" w:rsidTr="00C97E87">
        <w:trPr>
          <w:trHeight w:val="127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EFABB" w14:textId="77777777" w:rsidR="00DB044A" w:rsidRDefault="00DB044A" w:rsidP="008A06C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2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5BAFD" w14:textId="77777777" w:rsidR="00DB044A" w:rsidRDefault="00DB044A" w:rsidP="008A06C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DB044A" w14:paraId="54C895BB" w14:textId="77777777" w:rsidTr="00DB044A">
        <w:trPr>
          <w:trHeight w:val="37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B2FE2" w14:textId="77777777" w:rsidR="00DB044A" w:rsidRDefault="00DB044A" w:rsidP="008A06C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2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48ED68" w14:textId="77777777" w:rsidR="00DB044A" w:rsidRDefault="00DB044A" w:rsidP="008A06CA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4AB7671" w14:textId="77777777" w:rsidR="00333986" w:rsidRDefault="00333986">
      <w:pPr>
        <w:sectPr w:rsidR="00333986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6FE77101" w14:textId="77777777" w:rsidR="00333986" w:rsidRDefault="00C97E87">
      <w:pPr>
        <w:spacing w:line="20" w:lineRule="exact"/>
        <w:rPr>
          <w:sz w:val="2"/>
        </w:rPr>
      </w:pPr>
      <w:r>
        <w:lastRenderedPageBreak/>
        <w:t xml:space="preserve"> </w:t>
      </w:r>
    </w:p>
    <w:p w14:paraId="6CB5CD9F" w14:textId="77777777" w:rsidR="00333986" w:rsidRDefault="00C97E87">
      <w:pPr>
        <w:spacing w:after="20" w:line="240" w:lineRule="exact"/>
      </w:pPr>
      <w:r>
        <w:t xml:space="preserve"> </w:t>
      </w:r>
    </w:p>
    <w:p w14:paraId="159E483F" w14:textId="77777777" w:rsidR="00333986" w:rsidRDefault="00C97E8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446598C" w14:textId="77777777" w:rsidR="00333986" w:rsidRDefault="0033398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3986" w14:paraId="33B2F6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646B2" w14:textId="77777777" w:rsidR="00333986" w:rsidRDefault="00E71D83">
            <w:pPr>
              <w:rPr>
                <w:sz w:val="2"/>
              </w:rPr>
            </w:pPr>
            <w:r>
              <w:pict w14:anchorId="050E3613">
                <v:shape id="_x0000_i104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F7CD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944D9" w14:textId="77777777" w:rsidR="00333986" w:rsidRDefault="00C97E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333986" w14:paraId="640E9F8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930A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2D741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8C63" w14:textId="77777777" w:rsidR="00333986" w:rsidRDefault="00333986"/>
        </w:tc>
      </w:tr>
    </w:tbl>
    <w:p w14:paraId="200A2D7F" w14:textId="77777777" w:rsidR="00333986" w:rsidRDefault="00C97E8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3986" w14:paraId="629167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030DC" w14:textId="77777777" w:rsidR="00333986" w:rsidRDefault="00E71D83">
            <w:pPr>
              <w:rPr>
                <w:sz w:val="2"/>
              </w:rPr>
            </w:pPr>
            <w:r>
              <w:pict w14:anchorId="0D3D2643">
                <v:shape id="_x0000_i104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4BF3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195ED" w14:textId="77777777" w:rsidR="00333986" w:rsidRDefault="00C97E8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33986" w14:paraId="4AA887FA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337B9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B1DC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D364A" w14:textId="77777777" w:rsidR="00333986" w:rsidRDefault="00333986"/>
        </w:tc>
      </w:tr>
    </w:tbl>
    <w:p w14:paraId="3E756C85" w14:textId="77777777" w:rsidR="00333986" w:rsidRDefault="0033398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09F5AF7" w14:textId="52E71C6C" w:rsidR="00333986" w:rsidRDefault="00C97E87" w:rsidP="00E71D83">
      <w:pPr>
        <w:pStyle w:val="ParagrapheIndent1"/>
        <w:spacing w:line="269" w:lineRule="exact"/>
        <w:jc w:val="both"/>
        <w:rPr>
          <w:color w:val="FFFFFF"/>
          <w:sz w:val="28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  <w:bookmarkStart w:id="23" w:name="ArtL1_AE-3-A9"/>
      <w:bookmarkStart w:id="24" w:name="_Toc256000010"/>
      <w:bookmarkEnd w:id="23"/>
      <w:r>
        <w:rPr>
          <w:color w:val="FFFFFF"/>
          <w:sz w:val="28"/>
          <w:lang w:val="fr-FR"/>
        </w:rPr>
        <w:t>8 - Avance</w:t>
      </w:r>
      <w:bookmarkEnd w:id="24"/>
    </w:p>
    <w:p w14:paraId="1C718B87" w14:textId="77777777" w:rsidR="00333986" w:rsidRDefault="00C97E87">
      <w:pPr>
        <w:spacing w:line="60" w:lineRule="exact"/>
        <w:rPr>
          <w:sz w:val="6"/>
        </w:rPr>
      </w:pPr>
      <w:r>
        <w:t xml:space="preserve"> </w:t>
      </w:r>
    </w:p>
    <w:p w14:paraId="2570F20A" w14:textId="77777777" w:rsidR="00CC0413" w:rsidRDefault="00C97E87">
      <w:pPr>
        <w:spacing w:after="20" w:line="240" w:lineRule="exact"/>
        <w:rPr>
          <w:rFonts w:ascii="Calibri" w:eastAsia="Calibri" w:hAnsi="Calibri" w:cs="Calibri"/>
          <w:color w:val="000000"/>
          <w:sz w:val="22"/>
          <w:lang w:val="fr-FR"/>
        </w:rPr>
      </w:pPr>
      <w:r>
        <w:t xml:space="preserve"> </w:t>
      </w:r>
      <w:r w:rsidR="00CC0413" w:rsidRPr="00CC0413">
        <w:rPr>
          <w:rFonts w:ascii="Calibri" w:eastAsia="Calibri" w:hAnsi="Calibri" w:cs="Calibri"/>
          <w:color w:val="000000"/>
          <w:sz w:val="22"/>
          <w:lang w:val="fr-FR"/>
        </w:rPr>
        <w:t>Je déclare</w:t>
      </w:r>
      <w:r w:rsidR="00CC0413">
        <w:rPr>
          <w:rFonts w:ascii="Calibri" w:eastAsia="Calibri" w:hAnsi="Calibri" w:cs="Calibri"/>
          <w:color w:val="000000"/>
          <w:sz w:val="22"/>
          <w:lang w:val="fr-FR"/>
        </w:rPr>
        <w:t> :</w:t>
      </w:r>
    </w:p>
    <w:p w14:paraId="6345B445" w14:textId="77777777" w:rsidR="00CC0413" w:rsidRDefault="00CC0413">
      <w:pPr>
        <w:spacing w:after="20" w:line="240" w:lineRule="exact"/>
        <w:rPr>
          <w:rFonts w:ascii="Calibri" w:eastAsia="Calibri" w:hAnsi="Calibri" w:cs="Calibri"/>
          <w:color w:val="000000"/>
          <w:sz w:val="22"/>
          <w:lang w:val="fr-FR"/>
        </w:rPr>
      </w:pPr>
    </w:p>
    <w:p w14:paraId="3ACA835C" w14:textId="77777777" w:rsidR="00CC0413" w:rsidRDefault="00CC0413" w:rsidP="00CC0413">
      <w:pPr>
        <w:numPr>
          <w:ilvl w:val="0"/>
          <w:numId w:val="1"/>
        </w:numPr>
        <w:spacing w:after="20" w:line="240" w:lineRule="exact"/>
        <w:rPr>
          <w:rFonts w:ascii="Calibri" w:eastAsia="Calibri" w:hAnsi="Calibri" w:cs="Calibri"/>
          <w:color w:val="000000"/>
          <w:sz w:val="22"/>
          <w:lang w:val="fr-FR"/>
        </w:rPr>
      </w:pPr>
      <w:r w:rsidRPr="00CC0413">
        <w:rPr>
          <w:rFonts w:ascii="Segoe UI Symbol" w:eastAsia="Calibri" w:hAnsi="Segoe UI Symbol" w:cs="Segoe UI Symbol"/>
          <w:color w:val="000000"/>
          <w:sz w:val="22"/>
          <w:lang w:val="fr-FR"/>
        </w:rPr>
        <w:t>☐</w:t>
      </w:r>
      <w:r w:rsidRPr="00CC0413">
        <w:rPr>
          <w:rFonts w:ascii="Calibri" w:eastAsia="Calibri" w:hAnsi="Calibri" w:cs="Calibri"/>
          <w:color w:val="000000"/>
          <w:sz w:val="22"/>
          <w:lang w:val="fr-FR"/>
        </w:rPr>
        <w:t xml:space="preserve"> renoncer au bénéfice de l'avance   </w:t>
      </w:r>
    </w:p>
    <w:p w14:paraId="5FFB79B0" w14:textId="527139B5" w:rsidR="00333986" w:rsidRPr="00CC0413" w:rsidRDefault="00CC0413" w:rsidP="00CC0413">
      <w:pPr>
        <w:numPr>
          <w:ilvl w:val="0"/>
          <w:numId w:val="1"/>
        </w:numPr>
        <w:spacing w:after="20" w:line="240" w:lineRule="exact"/>
        <w:rPr>
          <w:rFonts w:ascii="Calibri" w:eastAsia="Calibri" w:hAnsi="Calibri" w:cs="Calibri"/>
          <w:color w:val="000000"/>
          <w:sz w:val="22"/>
          <w:lang w:val="fr-FR"/>
        </w:rPr>
      </w:pPr>
      <w:r w:rsidRPr="00CC0413">
        <w:rPr>
          <w:rFonts w:ascii="Segoe UI Symbol" w:eastAsia="Calibri" w:hAnsi="Segoe UI Symbol" w:cs="Segoe UI Symbol"/>
          <w:color w:val="000000"/>
          <w:sz w:val="22"/>
          <w:lang w:val="fr-FR"/>
        </w:rPr>
        <w:t>☐</w:t>
      </w:r>
      <w:r w:rsidRPr="00CC0413">
        <w:rPr>
          <w:rFonts w:ascii="Calibri" w:eastAsia="Calibri" w:hAnsi="Calibri" w:cs="Calibri"/>
          <w:color w:val="000000"/>
          <w:sz w:val="22"/>
          <w:lang w:val="fr-FR"/>
        </w:rPr>
        <w:t xml:space="preserve"> ne pas renoncer au bénéfice de l'avance</w:t>
      </w:r>
      <w:r>
        <w:rPr>
          <w:rFonts w:ascii="Calibri" w:eastAsia="Calibri" w:hAnsi="Calibri" w:cs="Calibri"/>
          <w:color w:val="000000"/>
          <w:sz w:val="22"/>
          <w:lang w:val="fr-FR"/>
        </w:rPr>
        <w:t>²</w:t>
      </w:r>
      <w:r w:rsidRPr="00CC0413">
        <w:rPr>
          <w:rFonts w:ascii="Calibri" w:eastAsia="Calibri" w:hAnsi="Calibri" w:cs="Calibri"/>
          <w:color w:val="000000"/>
          <w:sz w:val="22"/>
          <w:lang w:val="fr-FR"/>
        </w:rP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3986" w14:paraId="39ADAE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83AFD" w14:textId="06849B50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BE4E3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9E4C" w14:textId="6669DE5E" w:rsidR="00333986" w:rsidRDefault="0033398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333986" w14:paraId="58B6873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DB14F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800FC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AA2DC" w14:textId="77777777" w:rsidR="00333986" w:rsidRDefault="00333986"/>
        </w:tc>
      </w:tr>
    </w:tbl>
    <w:p w14:paraId="3D622158" w14:textId="1EE503F8" w:rsidR="00CC0413" w:rsidRDefault="00E71D83" w:rsidP="00CC0413">
      <w:pPr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color w:val="000000"/>
          <w:sz w:val="16"/>
          <w:vertAlign w:val="superscript"/>
          <w:lang w:val="fr-FR"/>
        </w:rPr>
        <w:t>1</w:t>
      </w:r>
      <w:r w:rsidR="00CC0413">
        <w:rPr>
          <w:rFonts w:ascii="Calibri" w:eastAsia="Calibri" w:hAnsi="Calibri" w:cs="Calibri"/>
          <w:color w:val="000000"/>
          <w:sz w:val="22"/>
          <w:lang w:val="fr-FR"/>
        </w:rPr>
        <w:t xml:space="preserve"> - Voir conditions à l’article 7.1 du CCAP</w:t>
      </w:r>
    </w:p>
    <w:p w14:paraId="6427931F" w14:textId="77777777" w:rsidR="00CC0413" w:rsidRPr="00CC0413" w:rsidRDefault="00CC0413" w:rsidP="00CC0413">
      <w:pPr>
        <w:rPr>
          <w:lang w:val="fr-FR"/>
        </w:rPr>
      </w:pPr>
    </w:p>
    <w:p w14:paraId="19538557" w14:textId="77777777" w:rsidR="00333986" w:rsidRDefault="00C97E8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5" w:name="ArtL1_AE-3-A11"/>
      <w:bookmarkStart w:id="26" w:name="_Toc256000011"/>
      <w:bookmarkEnd w:id="25"/>
      <w:r>
        <w:rPr>
          <w:rFonts w:ascii="Calibri" w:eastAsia="Calibri" w:hAnsi="Calibri" w:cs="Calibri"/>
          <w:color w:val="FFFFFF"/>
          <w:sz w:val="28"/>
          <w:lang w:val="fr-FR"/>
        </w:rPr>
        <w:t>9 - Nomenclature(s)</w:t>
      </w:r>
      <w:bookmarkEnd w:id="26"/>
    </w:p>
    <w:p w14:paraId="342F0B89" w14:textId="77777777" w:rsidR="00333986" w:rsidRDefault="00C97E87">
      <w:pPr>
        <w:spacing w:line="60" w:lineRule="exact"/>
        <w:rPr>
          <w:sz w:val="6"/>
        </w:rPr>
      </w:pPr>
      <w:r>
        <w:t xml:space="preserve"> </w:t>
      </w:r>
    </w:p>
    <w:p w14:paraId="0BDA51B4" w14:textId="77777777" w:rsidR="00333986" w:rsidRDefault="00C97E8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17D0C14" w14:textId="77777777" w:rsidR="00333986" w:rsidRDefault="0033398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33986" w14:paraId="04F487A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431E" w14:textId="77777777" w:rsidR="00333986" w:rsidRDefault="00C97E87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CA64D" w14:textId="77777777" w:rsidR="00333986" w:rsidRDefault="00C97E87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333986" w14:paraId="277AD28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3F30C" w14:textId="77777777" w:rsidR="00333986" w:rsidRDefault="00C97E8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50413200-5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FD8BF" w14:textId="77777777" w:rsidR="00333986" w:rsidRDefault="00C97E8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Services de réparation et d'entretien d'installations d'extinction d'incendie</w:t>
            </w:r>
          </w:p>
        </w:tc>
      </w:tr>
      <w:tr w:rsidR="00333986" w14:paraId="6A9ECE9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A84C4" w14:textId="77777777" w:rsidR="00333986" w:rsidRDefault="00C97E8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35111320-4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42E3E" w14:textId="77777777" w:rsidR="00333986" w:rsidRDefault="00C97E8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Extincteurs portatifs</w:t>
            </w:r>
          </w:p>
        </w:tc>
      </w:tr>
    </w:tbl>
    <w:p w14:paraId="6968A7C2" w14:textId="77777777" w:rsidR="00333986" w:rsidRDefault="00C97E87">
      <w:pPr>
        <w:spacing w:after="120" w:line="240" w:lineRule="exact"/>
      </w:pPr>
      <w:r>
        <w:t xml:space="preserve"> </w:t>
      </w:r>
    </w:p>
    <w:p w14:paraId="6EF8B80F" w14:textId="77777777" w:rsidR="00333986" w:rsidRDefault="00C97E8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7" w:name="ArtL1_AE-3-A14"/>
      <w:bookmarkStart w:id="28" w:name="_Toc256000012"/>
      <w:bookmarkEnd w:id="27"/>
      <w:r>
        <w:rPr>
          <w:rFonts w:ascii="Calibri" w:eastAsia="Calibri" w:hAnsi="Calibri" w:cs="Calibri"/>
          <w:color w:val="FFFFFF"/>
          <w:sz w:val="28"/>
          <w:lang w:val="fr-FR"/>
        </w:rPr>
        <w:t>10 - Signature</w:t>
      </w:r>
      <w:bookmarkEnd w:id="28"/>
    </w:p>
    <w:p w14:paraId="56B9F795" w14:textId="77777777" w:rsidR="00333986" w:rsidRDefault="00C97E87">
      <w:pPr>
        <w:spacing w:line="60" w:lineRule="exact"/>
        <w:rPr>
          <w:sz w:val="6"/>
        </w:rPr>
      </w:pPr>
      <w:r>
        <w:t xml:space="preserve"> </w:t>
      </w:r>
    </w:p>
    <w:p w14:paraId="375BEAC4" w14:textId="77777777" w:rsidR="00333986" w:rsidRDefault="0033398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C4A40A9" w14:textId="77777777" w:rsidR="00333986" w:rsidRDefault="00C97E8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79F7CF8" w14:textId="77777777" w:rsidR="00333986" w:rsidRDefault="0033398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C8A0D50" w14:textId="77777777" w:rsidR="00333986" w:rsidRDefault="00C97E8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72D7A06" w14:textId="77777777" w:rsidR="00333986" w:rsidRDefault="0033398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6AF085B" w14:textId="77777777" w:rsidR="00333986" w:rsidRDefault="00C97E8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3E04C2B" w14:textId="77777777" w:rsidR="00333986" w:rsidRDefault="0033398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ED707E7" w14:textId="77777777" w:rsidR="00333986" w:rsidRDefault="00C97E8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A57138B" w14:textId="77777777" w:rsidR="00333986" w:rsidRDefault="00C97E8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9958142" w14:textId="77777777" w:rsidR="00333986" w:rsidRDefault="00C97E8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78C7893" w14:textId="77777777" w:rsidR="00333986" w:rsidRDefault="0033398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2FA70B4" w14:textId="77777777" w:rsidR="00333986" w:rsidRDefault="00C97E8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CC25FF0" w14:textId="77777777" w:rsidR="00333986" w:rsidRDefault="0033398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7E75D06" w14:textId="77777777" w:rsidR="00333986" w:rsidRDefault="0033398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1E869B2" w14:textId="77777777" w:rsidR="00333986" w:rsidRDefault="0033398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C2BCC8B" w14:textId="0BA95E97" w:rsidR="00333986" w:rsidRDefault="0033398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B9E875E" w14:textId="0BBC0A0D" w:rsidR="00DB044A" w:rsidRDefault="00DB04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7DA5396" w14:textId="1DC58A8B" w:rsidR="00DB044A" w:rsidRDefault="00DB04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E60C34C" w14:textId="21311B6B" w:rsidR="00DB044A" w:rsidRDefault="00DB04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3F5A56B" w14:textId="31D7FA00" w:rsidR="00DB044A" w:rsidRDefault="00DB04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59E9CDA" w14:textId="70F442A4" w:rsidR="00DB044A" w:rsidRDefault="00DB04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5AD798C" w14:textId="6DB41A5C" w:rsidR="00DB044A" w:rsidRDefault="00DB04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16437A7" w14:textId="6CB7E1CC" w:rsidR="00DB044A" w:rsidRDefault="00DB04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55E5108" w14:textId="6E579EE8" w:rsidR="00DB044A" w:rsidRDefault="00DB04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27825EA" w14:textId="77777777" w:rsidR="00DB044A" w:rsidRDefault="00DB04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EBCB84C" w14:textId="77777777" w:rsidR="00DB044A" w:rsidRDefault="00DB04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752EC81" w14:textId="77777777" w:rsidR="00333986" w:rsidRDefault="0033398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347DC05" w14:textId="0759299A" w:rsidR="00333986" w:rsidRDefault="00DB044A" w:rsidP="00DB044A">
      <w:pPr>
        <w:spacing w:before="20"/>
        <w:rPr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sz w:val="22"/>
          <w:u w:val="single"/>
          <w:lang w:val="fr-FR"/>
        </w:rPr>
        <w:t>ACCEPTATION DE L'OFFRE PAR LE POUVOIR ADJUDICATEUR</w:t>
      </w:r>
      <w:r>
        <w:rPr>
          <w:rFonts w:ascii="Calibri" w:eastAsia="Calibri" w:hAnsi="Calibri" w:cs="Calibri"/>
          <w:b/>
          <w:color w:val="000000"/>
          <w:sz w:val="22"/>
          <w:u w:val="single"/>
          <w:lang w:val="fr-FR"/>
        </w:rPr>
        <w:cr/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2114"/>
        <w:gridCol w:w="2114"/>
        <w:gridCol w:w="2114"/>
        <w:gridCol w:w="2114"/>
      </w:tblGrid>
      <w:tr w:rsidR="00DB044A" w14:paraId="71E02060" w14:textId="196D43CA" w:rsidTr="00F64C20">
        <w:trPr>
          <w:trHeight w:val="292"/>
        </w:trPr>
        <w:tc>
          <w:tcPr>
            <w:tcW w:w="10456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E697D" w14:textId="25E965CC" w:rsidR="00DB044A" w:rsidRDefault="00DB044A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DB044A" w14:paraId="42FC2BF0" w14:textId="7CB1905C" w:rsidTr="00DB044A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6EBA0" w14:textId="77777777" w:rsidR="00DB044A" w:rsidRDefault="00DB044A" w:rsidP="00DB044A">
            <w:pPr>
              <w:spacing w:before="1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Offre</w:t>
            </w:r>
          </w:p>
          <w:p w14:paraId="41CA3091" w14:textId="77777777" w:rsidR="00DB044A" w:rsidRDefault="00DB044A" w:rsidP="00DB044A">
            <w:pPr>
              <w:spacing w:before="120" w:after="4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6038B" w14:textId="77777777" w:rsidR="00DB044A" w:rsidRDefault="00DB044A" w:rsidP="00DB044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AF4E" w14:textId="77777777" w:rsidR="00DB044A" w:rsidRDefault="00DB044A" w:rsidP="00DB044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0AC818F" w14:textId="56141F69" w:rsidR="00DB044A" w:rsidRDefault="00DB044A" w:rsidP="00DB044A">
            <w:pPr>
              <w:spacing w:before="1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€HT</w:t>
            </w:r>
          </w:p>
          <w:p w14:paraId="74691BBA" w14:textId="77777777" w:rsidR="00DB044A" w:rsidRDefault="00DB044A" w:rsidP="00DB044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4F325FC" w14:textId="151D231B" w:rsidR="00DB044A" w:rsidRDefault="00DB044A" w:rsidP="00DB044A">
            <w:pPr>
              <w:spacing w:before="1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TVA</w:t>
            </w:r>
          </w:p>
          <w:p w14:paraId="095155DD" w14:textId="77777777" w:rsidR="00DB044A" w:rsidRDefault="00DB044A" w:rsidP="00DB044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F0528FC" w14:textId="5ADF0B30" w:rsidR="00DB044A" w:rsidRDefault="00DB044A" w:rsidP="00DB044A">
            <w:pPr>
              <w:spacing w:before="1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€TTC</w:t>
            </w:r>
          </w:p>
          <w:p w14:paraId="42FC2337" w14:textId="77777777" w:rsidR="00DB044A" w:rsidRDefault="00DB044A" w:rsidP="00DB044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DB044A" w14:paraId="4DCAF721" w14:textId="5DDFD051" w:rsidTr="00DB044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E5F8A" w14:textId="77777777" w:rsidR="00DB044A" w:rsidRDefault="00E71D83">
            <w:pPr>
              <w:ind w:left="300"/>
              <w:rPr>
                <w:sz w:val="2"/>
              </w:rPr>
            </w:pPr>
            <w:r>
              <w:pict w14:anchorId="26089C7F">
                <v:shape id="_x0000_i1044" type="#_x0000_t75" style="width:20.25pt;height:20.25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2AAB" w14:textId="77777777" w:rsidR="00DB044A" w:rsidRDefault="00DB044A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 1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5AD6C" w14:textId="77777777" w:rsidR="00DB044A" w:rsidRDefault="00DB044A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2025-40S Lot 1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C06B8" w14:textId="77777777" w:rsidR="00DB044A" w:rsidRDefault="00DB044A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FF8E9" w14:textId="77777777" w:rsidR="00DB044A" w:rsidRDefault="00DB044A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79D5F" w14:textId="77777777" w:rsidR="00DB044A" w:rsidRDefault="00DB044A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DB044A" w14:paraId="1E5EABA4" w14:textId="4C6D3F92" w:rsidTr="00DB044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7803B" w14:textId="77777777" w:rsidR="00DB044A" w:rsidRDefault="00E71D83">
            <w:pPr>
              <w:ind w:left="300"/>
              <w:rPr>
                <w:sz w:val="2"/>
              </w:rPr>
            </w:pPr>
            <w:r>
              <w:pict w14:anchorId="33686956">
                <v:shape id="_x0000_i1045" type="#_x0000_t75" style="width:20.25pt;height:20.25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F5011" w14:textId="77777777" w:rsidR="00DB044A" w:rsidRDefault="00DB044A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 2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F8719" w14:textId="77777777" w:rsidR="00DB044A" w:rsidRDefault="00DB044A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2025-40S Lot 2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526A1" w14:textId="77777777" w:rsidR="00DB044A" w:rsidRDefault="00DB044A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26A84" w14:textId="77777777" w:rsidR="00DB044A" w:rsidRDefault="00DB044A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C99D6" w14:textId="77777777" w:rsidR="00DB044A" w:rsidRDefault="00DB044A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DB044A" w14:paraId="3DC2BD60" w14:textId="48165965" w:rsidTr="00DB044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B7916" w14:textId="77777777" w:rsidR="00DB044A" w:rsidRDefault="00E71D83">
            <w:pPr>
              <w:ind w:left="300"/>
              <w:rPr>
                <w:sz w:val="2"/>
              </w:rPr>
            </w:pPr>
            <w:r>
              <w:pict w14:anchorId="479DE0BB">
                <v:shape id="_x0000_i1046" type="#_x0000_t75" style="width:20.25pt;height:20.25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117E8" w14:textId="77777777" w:rsidR="00DB044A" w:rsidRDefault="00DB044A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 3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F1418" w14:textId="77777777" w:rsidR="00DB044A" w:rsidRDefault="00DB044A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2025-40S Lot 3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3B822" w14:textId="77777777" w:rsidR="00DB044A" w:rsidRDefault="00DB044A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E8474" w14:textId="77777777" w:rsidR="00DB044A" w:rsidRDefault="00DB044A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04971" w14:textId="77777777" w:rsidR="00DB044A" w:rsidRDefault="00DB044A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2E7F1DA" w14:textId="77777777" w:rsidR="00333986" w:rsidRDefault="00C97E87">
      <w:pPr>
        <w:spacing w:after="120" w:line="240" w:lineRule="exact"/>
      </w:pPr>
      <w:r>
        <w:t xml:space="preserve"> </w:t>
      </w:r>
    </w:p>
    <w:p w14:paraId="47361A34" w14:textId="77777777" w:rsidR="00333986" w:rsidRDefault="00C97E8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19806D9" w14:textId="77777777" w:rsidR="00333986" w:rsidRDefault="0033398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04B7106" w14:textId="77777777" w:rsidR="00333986" w:rsidRDefault="00C97E8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93BC3E1" w14:textId="77777777" w:rsidR="00333986" w:rsidRDefault="00C97E87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4D665BA" w14:textId="77777777" w:rsidR="00333986" w:rsidRDefault="00C97E8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60098C5A" w14:textId="77777777" w:rsidR="00333986" w:rsidRDefault="0033398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95A353B" w14:textId="77777777" w:rsidR="00333986" w:rsidRPr="00DB044A" w:rsidRDefault="00C97E87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r w:rsidRPr="00DB044A">
        <w:rPr>
          <w:color w:val="FF0000"/>
          <w:lang w:val="fr-FR"/>
        </w:rPr>
        <w:t>Pour le Président et par délégation,</w:t>
      </w:r>
    </w:p>
    <w:p w14:paraId="44B8FEC9" w14:textId="77777777" w:rsidR="00333986" w:rsidRPr="00DB044A" w:rsidRDefault="00C97E87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r w:rsidRPr="00DB044A">
        <w:rPr>
          <w:color w:val="FF0000"/>
          <w:lang w:val="fr-FR"/>
        </w:rPr>
        <w:t>Le Vice-Président du conseil d'administration</w:t>
      </w:r>
    </w:p>
    <w:p w14:paraId="08134382" w14:textId="77777777" w:rsidR="00333986" w:rsidRPr="00DB044A" w:rsidRDefault="00C97E87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proofErr w:type="gramStart"/>
      <w:r w:rsidRPr="00DB044A">
        <w:rPr>
          <w:color w:val="FF0000"/>
          <w:lang w:val="fr-FR"/>
        </w:rPr>
        <w:t>en</w:t>
      </w:r>
      <w:proofErr w:type="gramEnd"/>
      <w:r w:rsidRPr="00DB044A">
        <w:rPr>
          <w:color w:val="FF0000"/>
          <w:lang w:val="fr-FR"/>
        </w:rPr>
        <w:t xml:space="preserve"> charge des finances, du pilotage et de la communication</w:t>
      </w:r>
    </w:p>
    <w:p w14:paraId="66118793" w14:textId="77777777" w:rsidR="00333986" w:rsidRPr="00DB044A" w:rsidRDefault="00333986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498AF8D4" w14:textId="77777777" w:rsidR="00333986" w:rsidRPr="00DB044A" w:rsidRDefault="00333986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7378C277" w14:textId="25CF4A94" w:rsidR="00DB044A" w:rsidRDefault="00C97E87">
      <w:pPr>
        <w:pStyle w:val="style1010"/>
        <w:spacing w:after="240" w:line="269" w:lineRule="exact"/>
        <w:ind w:right="20"/>
        <w:jc w:val="center"/>
        <w:rPr>
          <w:color w:val="FF0000"/>
          <w:lang w:val="fr-FR"/>
        </w:rPr>
      </w:pPr>
      <w:r w:rsidRPr="00DB044A">
        <w:rPr>
          <w:color w:val="FF0000"/>
          <w:lang w:val="fr-FR"/>
        </w:rPr>
        <w:t>David MELO</w:t>
      </w:r>
    </w:p>
    <w:p w14:paraId="1E33018D" w14:textId="77777777" w:rsidR="00333986" w:rsidRPr="00DB044A" w:rsidRDefault="00DB044A">
      <w:pPr>
        <w:pStyle w:val="style1010"/>
        <w:spacing w:after="240" w:line="269" w:lineRule="exact"/>
        <w:ind w:right="20"/>
        <w:jc w:val="center"/>
        <w:rPr>
          <w:color w:val="FF0000"/>
          <w:lang w:val="fr-FR"/>
        </w:rPr>
      </w:pPr>
      <w:r>
        <w:rPr>
          <w:color w:val="FF0000"/>
          <w:lang w:val="fr-FR"/>
        </w:rPr>
        <w:br w:type="page"/>
      </w:r>
    </w:p>
    <w:p w14:paraId="7AC94D2F" w14:textId="77777777" w:rsidR="00333986" w:rsidRDefault="00C97E8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7A2EAF4" w14:textId="77777777" w:rsidR="00333986" w:rsidRDefault="0033398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01C5540" w14:textId="77777777" w:rsidR="00333986" w:rsidRDefault="00C97E8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3986" w14:paraId="021BB1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F6472" w14:textId="77777777" w:rsidR="00333986" w:rsidRDefault="00E71D83">
            <w:pPr>
              <w:rPr>
                <w:sz w:val="2"/>
              </w:rPr>
            </w:pPr>
            <w:r>
              <w:pict w14:anchorId="0EC353A2">
                <v:shape id="_x0000_i1047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D4E58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35326" w14:textId="77777777" w:rsidR="00333986" w:rsidRDefault="00C97E8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5498FBA" w14:textId="77777777" w:rsidR="00333986" w:rsidRDefault="00C97E8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33986" w14:paraId="7C3D1185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3E05F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3A257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9787" w14:textId="77777777" w:rsidR="00333986" w:rsidRDefault="00333986"/>
        </w:tc>
      </w:tr>
    </w:tbl>
    <w:p w14:paraId="4DD628B5" w14:textId="77777777" w:rsidR="00333986" w:rsidRDefault="00C97E8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3986" w14:paraId="6F20D1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4784E" w14:textId="77777777" w:rsidR="00333986" w:rsidRDefault="00E71D83">
            <w:pPr>
              <w:rPr>
                <w:sz w:val="2"/>
              </w:rPr>
            </w:pPr>
            <w:r>
              <w:pict w14:anchorId="766C1E54">
                <v:shape id="_x0000_i104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805ED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83AC7" w14:textId="77777777" w:rsidR="00333986" w:rsidRDefault="00C97E8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E33AA81" w14:textId="77777777" w:rsidR="00333986" w:rsidRDefault="00C97E8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33986" w14:paraId="359DE309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9037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66D36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ABA6" w14:textId="77777777" w:rsidR="00333986" w:rsidRDefault="00333986"/>
        </w:tc>
      </w:tr>
    </w:tbl>
    <w:p w14:paraId="051BA10C" w14:textId="77777777" w:rsidR="00333986" w:rsidRDefault="00C97E8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3986" w14:paraId="6B9761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DF57F" w14:textId="77777777" w:rsidR="00333986" w:rsidRDefault="00E71D83">
            <w:pPr>
              <w:rPr>
                <w:sz w:val="2"/>
              </w:rPr>
            </w:pPr>
            <w:r>
              <w:pict w14:anchorId="2CD46A5D">
                <v:shape id="_x0000_i104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FBC17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859E" w14:textId="77777777" w:rsidR="00333986" w:rsidRDefault="00C97E8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CD5A7E9" w14:textId="77777777" w:rsidR="00333986" w:rsidRDefault="00C97E8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33986" w14:paraId="29BBF6F7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AA94C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D8261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F9ECD" w14:textId="77777777" w:rsidR="00333986" w:rsidRDefault="00333986"/>
        </w:tc>
      </w:tr>
    </w:tbl>
    <w:p w14:paraId="2AFE2910" w14:textId="77777777" w:rsidR="00333986" w:rsidRDefault="00C97E8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3986" w14:paraId="6F9699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21A7" w14:textId="77777777" w:rsidR="00333986" w:rsidRDefault="00E71D83">
            <w:pPr>
              <w:rPr>
                <w:sz w:val="2"/>
              </w:rPr>
            </w:pPr>
            <w:r>
              <w:pict w14:anchorId="6C013059">
                <v:shape id="_x0000_i105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9F184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1386" w14:textId="77777777" w:rsidR="00333986" w:rsidRDefault="00C97E8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9F0A27F" w14:textId="77777777" w:rsidR="00333986" w:rsidRDefault="00C97E8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33986" w14:paraId="3B8031B8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B3C1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EF51E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E3911" w14:textId="77777777" w:rsidR="00333986" w:rsidRDefault="00333986"/>
        </w:tc>
      </w:tr>
    </w:tbl>
    <w:p w14:paraId="40003317" w14:textId="77777777" w:rsidR="00333986" w:rsidRDefault="00C97E8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3986" w14:paraId="25CEC7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4CBA0" w14:textId="77777777" w:rsidR="00333986" w:rsidRDefault="00E71D83">
            <w:pPr>
              <w:rPr>
                <w:sz w:val="2"/>
              </w:rPr>
            </w:pPr>
            <w:r>
              <w:pict w14:anchorId="04A8B9E0">
                <v:shape id="_x0000_i105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4A3E6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0822C" w14:textId="77777777" w:rsidR="00333986" w:rsidRDefault="00C97E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33986" w14:paraId="3DC2B54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8E041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FCCBE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E7887" w14:textId="77777777" w:rsidR="00333986" w:rsidRDefault="00333986"/>
        </w:tc>
      </w:tr>
      <w:tr w:rsidR="00333986" w14:paraId="03737A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1D49" w14:textId="77777777" w:rsidR="00333986" w:rsidRDefault="00E71D83">
            <w:pPr>
              <w:rPr>
                <w:sz w:val="2"/>
              </w:rPr>
            </w:pPr>
            <w:r>
              <w:pict w14:anchorId="57EF7D72">
                <v:shape id="_x0000_i105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D7813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42CD" w14:textId="77777777" w:rsidR="00333986" w:rsidRDefault="00C97E8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333986" w14:paraId="70F5093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A9A6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EBD2" w14:textId="77777777" w:rsidR="00333986" w:rsidRDefault="003339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E98B3" w14:textId="77777777" w:rsidR="00333986" w:rsidRDefault="00333986"/>
        </w:tc>
      </w:tr>
    </w:tbl>
    <w:p w14:paraId="036F0B9A" w14:textId="77777777" w:rsidR="00333986" w:rsidRDefault="00C97E8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61CC239" w14:textId="77777777" w:rsidR="00333986" w:rsidRDefault="00C97E8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853F626" w14:textId="77777777" w:rsidR="00333986" w:rsidRDefault="00333986">
      <w:pPr>
        <w:pStyle w:val="style1010"/>
        <w:spacing w:line="269" w:lineRule="exact"/>
        <w:ind w:right="20"/>
        <w:jc w:val="center"/>
        <w:rPr>
          <w:color w:val="000000"/>
          <w:lang w:val="fr-FR"/>
        </w:rPr>
        <w:sectPr w:rsidR="00333986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3816E9CB" w14:textId="77777777" w:rsidR="00333986" w:rsidRDefault="00C97E87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  <w:sectPr w:rsidR="00333986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lastRenderedPageBreak/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213F05A" w14:textId="77777777" w:rsidR="00333986" w:rsidRDefault="00C97E87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9" w:name="ArtL1_A-CT"/>
      <w:bookmarkStart w:id="30" w:name="_Toc256000013"/>
      <w:bookmarkEnd w:id="29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0"/>
    </w:p>
    <w:p w14:paraId="31F8A435" w14:textId="77777777" w:rsidR="00333986" w:rsidRDefault="00C97E8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33986" w14:paraId="7696FB3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543B" w14:textId="77777777" w:rsidR="00333986" w:rsidRDefault="00C97E8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C2025" w14:textId="77777777" w:rsidR="00333986" w:rsidRDefault="00C97E8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9F492" w14:textId="77777777" w:rsidR="00333986" w:rsidRDefault="00C97E8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869AC" w14:textId="77777777" w:rsidR="00333986" w:rsidRDefault="00C97E87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5B8A9CC9" w14:textId="77777777" w:rsidR="00333986" w:rsidRDefault="00C97E87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DB8C9" w14:textId="77777777" w:rsidR="00333986" w:rsidRDefault="00C97E8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333986" w14:paraId="2B62E5A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F7087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4BFCA9E8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70F1255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583F13AE" w14:textId="77777777" w:rsidR="00333986" w:rsidRDefault="00C97E87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2DB06" w14:textId="77777777" w:rsidR="00333986" w:rsidRDefault="003339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1C5E" w14:textId="77777777" w:rsidR="00333986" w:rsidRDefault="003339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21BEA" w14:textId="77777777" w:rsidR="00333986" w:rsidRDefault="003339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5AAB6" w14:textId="77777777" w:rsidR="00333986" w:rsidRDefault="00333986"/>
        </w:tc>
      </w:tr>
      <w:tr w:rsidR="00333986" w14:paraId="2AEC247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01F58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618F1BE1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A2D6752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4AE193CC" w14:textId="77777777" w:rsidR="00333986" w:rsidRDefault="00C97E87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FDF3C" w14:textId="77777777" w:rsidR="00333986" w:rsidRDefault="003339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3F0BD" w14:textId="77777777" w:rsidR="00333986" w:rsidRDefault="003339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6ABD" w14:textId="77777777" w:rsidR="00333986" w:rsidRDefault="003339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93AE" w14:textId="77777777" w:rsidR="00333986" w:rsidRDefault="00333986"/>
        </w:tc>
      </w:tr>
      <w:tr w:rsidR="00333986" w14:paraId="6F85F7B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01183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74EC97D4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389A23E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4221F2AD" w14:textId="77777777" w:rsidR="00333986" w:rsidRDefault="00C97E87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79BA2" w14:textId="77777777" w:rsidR="00333986" w:rsidRDefault="003339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A65F3" w14:textId="77777777" w:rsidR="00333986" w:rsidRDefault="003339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5FBC9" w14:textId="77777777" w:rsidR="00333986" w:rsidRDefault="003339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9260F" w14:textId="77777777" w:rsidR="00333986" w:rsidRDefault="00333986"/>
        </w:tc>
      </w:tr>
      <w:tr w:rsidR="00333986" w14:paraId="093E6C0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C5763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1A311DD9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952E01A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2B6C3BB9" w14:textId="77777777" w:rsidR="00333986" w:rsidRDefault="00C97E87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BE426" w14:textId="77777777" w:rsidR="00333986" w:rsidRDefault="003339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C6BA1" w14:textId="77777777" w:rsidR="00333986" w:rsidRDefault="003339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9F9FF" w14:textId="77777777" w:rsidR="00333986" w:rsidRDefault="003339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884E1" w14:textId="77777777" w:rsidR="00333986" w:rsidRDefault="00333986"/>
        </w:tc>
      </w:tr>
      <w:tr w:rsidR="00333986" w14:paraId="6625FEE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31C8A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6A2AA55C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116A25A" w14:textId="77777777" w:rsidR="00333986" w:rsidRDefault="00C97E8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5C5F07B2" w14:textId="77777777" w:rsidR="00333986" w:rsidRDefault="00C97E87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72FED" w14:textId="77777777" w:rsidR="00333986" w:rsidRDefault="003339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66A7E" w14:textId="77777777" w:rsidR="00333986" w:rsidRDefault="003339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043FB" w14:textId="77777777" w:rsidR="00333986" w:rsidRDefault="003339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CD6B7" w14:textId="77777777" w:rsidR="00333986" w:rsidRDefault="00333986"/>
        </w:tc>
      </w:tr>
      <w:tr w:rsidR="00333986" w14:paraId="01D0202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98C5" w14:textId="77777777" w:rsidR="00333986" w:rsidRDefault="0033398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EB320" w14:textId="77777777" w:rsidR="00333986" w:rsidRDefault="00C97E87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AD29B" w14:textId="77777777" w:rsidR="00333986" w:rsidRDefault="003339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E4113" w14:textId="77777777" w:rsidR="00333986" w:rsidRDefault="003339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35BA8" w14:textId="77777777" w:rsidR="00333986" w:rsidRDefault="00333986"/>
        </w:tc>
      </w:tr>
    </w:tbl>
    <w:p w14:paraId="286DABF8" w14:textId="77777777" w:rsidR="00333986" w:rsidRDefault="00333986"/>
    <w:sectPr w:rsidR="00333986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46755" w14:textId="77777777" w:rsidR="00BA0BCF" w:rsidRDefault="00C97E87">
      <w:r>
        <w:separator/>
      </w:r>
    </w:p>
  </w:endnote>
  <w:endnote w:type="continuationSeparator" w:id="0">
    <w:p w14:paraId="611FDE99" w14:textId="77777777" w:rsidR="00BA0BCF" w:rsidRDefault="00C9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A9AF1" w14:textId="77777777" w:rsidR="00333986" w:rsidRDefault="0033398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3986" w14:paraId="71C85CE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96E38C" w14:textId="77777777" w:rsidR="00333986" w:rsidRDefault="00C97E8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2025-40S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A43D17" w14:textId="77777777" w:rsidR="00333986" w:rsidRDefault="00C97E8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E8DA4" w14:textId="77777777" w:rsidR="00333986" w:rsidRDefault="0033398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3986" w14:paraId="1A60FD2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BC6C0C" w14:textId="77777777" w:rsidR="00333986" w:rsidRDefault="00C97E8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2025-40S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89ED49" w14:textId="77777777" w:rsidR="00333986" w:rsidRDefault="00C97E8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467F" w14:textId="77777777" w:rsidR="00333986" w:rsidRDefault="00C97E8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F115226" w14:textId="77777777" w:rsidR="00333986" w:rsidRDefault="00333986">
    <w:pPr>
      <w:spacing w:after="140" w:line="240" w:lineRule="exact"/>
    </w:pPr>
  </w:p>
  <w:p w14:paraId="468957BE" w14:textId="77777777" w:rsidR="00333986" w:rsidRDefault="0033398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3986" w14:paraId="311C958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F7E8FF" w14:textId="77777777" w:rsidR="00333986" w:rsidRDefault="00C97E8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2025-40S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B2315D" w14:textId="77777777" w:rsidR="00333986" w:rsidRDefault="00C97E8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ABC24" w14:textId="77777777" w:rsidR="00333986" w:rsidRDefault="0033398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3986" w14:paraId="1632FB8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D079B0" w14:textId="77777777" w:rsidR="00333986" w:rsidRDefault="00C97E8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2025-40S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D908C9" w14:textId="77777777" w:rsidR="00333986" w:rsidRDefault="00C97E8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6E23D" w14:textId="77777777" w:rsidR="00333986" w:rsidRDefault="0033398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3986" w14:paraId="63CA6E1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E23811" w14:textId="77777777" w:rsidR="00333986" w:rsidRDefault="00C97E8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2025-40S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8DD252" w14:textId="77777777" w:rsidR="00333986" w:rsidRDefault="00C97E8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F8A1" w14:textId="77777777" w:rsidR="00333986" w:rsidRDefault="00C97E8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A4408F6" w14:textId="77777777" w:rsidR="00333986" w:rsidRDefault="00333986">
    <w:pPr>
      <w:spacing w:after="140" w:line="240" w:lineRule="exact"/>
    </w:pPr>
  </w:p>
  <w:p w14:paraId="4F18A25A" w14:textId="77777777" w:rsidR="00333986" w:rsidRDefault="0033398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3986" w14:paraId="5D3DE83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9407E" w14:textId="77777777" w:rsidR="00333986" w:rsidRDefault="00C97E8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2025-40S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CC0DE6" w14:textId="77777777" w:rsidR="00333986" w:rsidRDefault="00C97E8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33986" w14:paraId="5EC9CDE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25A909" w14:textId="77777777" w:rsidR="00333986" w:rsidRDefault="00C97E87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n°: 2025-40S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D27B1D" w14:textId="77777777" w:rsidR="00333986" w:rsidRDefault="00C97E87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C6BAA" w14:textId="77777777" w:rsidR="00BA0BCF" w:rsidRDefault="00C97E87">
      <w:r>
        <w:separator/>
      </w:r>
    </w:p>
  </w:footnote>
  <w:footnote w:type="continuationSeparator" w:id="0">
    <w:p w14:paraId="6A09F697" w14:textId="77777777" w:rsidR="00BA0BCF" w:rsidRDefault="00C97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70BC2"/>
    <w:multiLevelType w:val="hybridMultilevel"/>
    <w:tmpl w:val="A4BC662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986"/>
    <w:rsid w:val="00333986"/>
    <w:rsid w:val="008D4BF1"/>
    <w:rsid w:val="00BA0BCF"/>
    <w:rsid w:val="00C97E87"/>
    <w:rsid w:val="00CC0413"/>
    <w:rsid w:val="00DB044A"/>
    <w:rsid w:val="00E7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  <w14:docId w14:val="5D7B1201"/>
  <w15:docId w15:val="{27B9FDA4-38E9-46E7-8DF7-028B58D3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CC041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C041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CC0413"/>
  </w:style>
  <w:style w:type="paragraph" w:customStyle="1" w:styleId="Default">
    <w:name w:val="Default"/>
    <w:rsid w:val="008D4BF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1888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 Chatel</cp:lastModifiedBy>
  <cp:revision>6</cp:revision>
  <dcterms:created xsi:type="dcterms:W3CDTF">2025-09-02T13:24:00Z</dcterms:created>
  <dcterms:modified xsi:type="dcterms:W3CDTF">2025-10-10T13:58:00Z</dcterms:modified>
</cp:coreProperties>
</file>